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8" w:rsidRDefault="00A14A98" w:rsidP="00873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DE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40D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040DED" w:rsidRDefault="00040DED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DED" w:rsidRPr="00527669" w:rsidRDefault="00040DED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677"/>
        <w:gridCol w:w="4733"/>
      </w:tblGrid>
      <w:tr w:rsidR="00040DED" w:rsidTr="00040DED">
        <w:tc>
          <w:tcPr>
            <w:tcW w:w="5204" w:type="dxa"/>
          </w:tcPr>
          <w:p w:rsidR="00040DED" w:rsidRDefault="00040DED" w:rsidP="00C55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7" w:type="dxa"/>
          </w:tcPr>
          <w:p w:rsidR="00040DED" w:rsidRDefault="00040DED" w:rsidP="00C55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40DED" w:rsidRPr="00040DED" w:rsidRDefault="00040DED" w:rsidP="00040DED">
            <w:pPr>
              <w:ind w:right="283"/>
              <w:rPr>
                <w:sz w:val="24"/>
                <w:szCs w:val="24"/>
              </w:rPr>
            </w:pPr>
            <w:r w:rsidRPr="00040DED">
              <w:rPr>
                <w:sz w:val="24"/>
                <w:szCs w:val="24"/>
              </w:rPr>
              <w:t xml:space="preserve">«Утверждаю»                                                                                                                                                    </w:t>
            </w:r>
            <w:proofErr w:type="spellStart"/>
            <w:r w:rsidRPr="00040DED">
              <w:rPr>
                <w:sz w:val="24"/>
                <w:szCs w:val="24"/>
              </w:rPr>
              <w:t>И.о</w:t>
            </w:r>
            <w:proofErr w:type="gramStart"/>
            <w:r w:rsidRPr="00040DED">
              <w:rPr>
                <w:sz w:val="24"/>
                <w:szCs w:val="24"/>
              </w:rPr>
              <w:t>.д</w:t>
            </w:r>
            <w:proofErr w:type="gramEnd"/>
            <w:r w:rsidRPr="00040DED">
              <w:rPr>
                <w:sz w:val="24"/>
                <w:szCs w:val="24"/>
              </w:rPr>
              <w:t>иректора</w:t>
            </w:r>
            <w:proofErr w:type="spellEnd"/>
            <w:r w:rsidRPr="00040DED">
              <w:rPr>
                <w:sz w:val="24"/>
                <w:szCs w:val="24"/>
              </w:rPr>
              <w:t xml:space="preserve"> МБОУ ТСОШ №3                                                                                                                                                     Приказ от 31.08.2020г. № 95                                                                                                                                     </w:t>
            </w:r>
            <w:r w:rsidR="00C70942">
              <w:rPr>
                <w:sz w:val="24"/>
                <w:szCs w:val="24"/>
              </w:rPr>
              <w:t xml:space="preserve">           _____________</w:t>
            </w:r>
            <w:proofErr w:type="spellStart"/>
            <w:r w:rsidR="00C70942">
              <w:rPr>
                <w:sz w:val="24"/>
                <w:szCs w:val="24"/>
              </w:rPr>
              <w:t>С.А.Буд</w:t>
            </w:r>
            <w:r w:rsidRPr="00040DED">
              <w:rPr>
                <w:sz w:val="24"/>
                <w:szCs w:val="24"/>
              </w:rPr>
              <w:t>арин</w:t>
            </w:r>
            <w:proofErr w:type="spellEnd"/>
          </w:p>
          <w:p w:rsidR="00040DED" w:rsidRDefault="00040DED" w:rsidP="00040DED">
            <w:pPr>
              <w:rPr>
                <w:sz w:val="28"/>
                <w:szCs w:val="28"/>
              </w:rPr>
            </w:pPr>
          </w:p>
        </w:tc>
      </w:tr>
    </w:tbl>
    <w:p w:rsidR="00040DED" w:rsidRPr="00527669" w:rsidRDefault="00881BDE" w:rsidP="00040D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2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D3E5E" w:rsidRPr="00527669" w:rsidRDefault="00CD3E5E" w:rsidP="00527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2CE" w:rsidRDefault="007302CE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DED" w:rsidRDefault="00040DED" w:rsidP="0052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28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ПО   РУССКОМУ ЯЗЫКУ</w:t>
      </w:r>
    </w:p>
    <w:p w:rsidR="00EB7628" w:rsidRPr="00040DED" w:rsidRDefault="00C55E2D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Уровень образования: начальное общее образование,</w:t>
      </w:r>
      <w:r w:rsidR="00EB7628" w:rsidRPr="00040DED">
        <w:rPr>
          <w:rFonts w:ascii="Times New Roman" w:hAnsi="Times New Roman" w:cs="Times New Roman"/>
          <w:sz w:val="24"/>
          <w:szCs w:val="24"/>
        </w:rPr>
        <w:t xml:space="preserve"> 2</w:t>
      </w:r>
      <w:r w:rsidRPr="00040DED">
        <w:rPr>
          <w:rFonts w:ascii="Times New Roman" w:hAnsi="Times New Roman" w:cs="Times New Roman"/>
          <w:sz w:val="24"/>
          <w:szCs w:val="24"/>
        </w:rPr>
        <w:t xml:space="preserve"> «Б»</w:t>
      </w:r>
      <w:r w:rsidR="00EB7628" w:rsidRPr="00040DED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EB7628" w:rsidRPr="00040DED" w:rsidRDefault="00EB7628" w:rsidP="00C55E2D">
      <w:pPr>
        <w:spacing w:after="0" w:line="240" w:lineRule="auto"/>
        <w:jc w:val="both"/>
        <w:rPr>
          <w:sz w:val="24"/>
          <w:szCs w:val="24"/>
        </w:rPr>
      </w:pP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5F" w:rsidRPr="00040DED" w:rsidRDefault="00C55E2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Количество часов:</w:t>
      </w:r>
      <w:r w:rsidR="00D6405F" w:rsidRPr="00040DED">
        <w:rPr>
          <w:rFonts w:ascii="Times New Roman" w:hAnsi="Times New Roman" w:cs="Times New Roman"/>
          <w:sz w:val="24"/>
          <w:szCs w:val="24"/>
        </w:rPr>
        <w:t xml:space="preserve"> </w:t>
      </w:r>
      <w:r w:rsidR="00D52701" w:rsidRPr="00040DED">
        <w:rPr>
          <w:rFonts w:ascii="Times New Roman" w:hAnsi="Times New Roman" w:cs="Times New Roman"/>
          <w:b/>
          <w:sz w:val="24"/>
          <w:szCs w:val="24"/>
        </w:rPr>
        <w:t>1</w:t>
      </w:r>
      <w:r w:rsidR="004E4F86" w:rsidRPr="00040DED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A25486" w:rsidRPr="00040DED">
        <w:rPr>
          <w:rFonts w:ascii="Times New Roman" w:hAnsi="Times New Roman" w:cs="Times New Roman"/>
          <w:b/>
          <w:sz w:val="24"/>
          <w:szCs w:val="24"/>
        </w:rPr>
        <w:t>часов</w:t>
      </w:r>
      <w:r w:rsidR="00040DED" w:rsidRPr="00040DED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  <w:r w:rsidR="003B25F7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3B25F7" w:rsidRPr="00040DED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="003B25F7">
        <w:rPr>
          <w:rFonts w:ascii="Times New Roman" w:hAnsi="Times New Roman" w:cs="Times New Roman"/>
          <w:b/>
          <w:sz w:val="24"/>
          <w:szCs w:val="24"/>
        </w:rPr>
        <w:t>.</w:t>
      </w:r>
    </w:p>
    <w:p w:rsidR="00D6405F" w:rsidRPr="00040DED" w:rsidRDefault="00040DE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045953" w:rsidRPr="00040DED">
        <w:rPr>
          <w:rFonts w:ascii="Times New Roman" w:hAnsi="Times New Roman" w:cs="Times New Roman"/>
          <w:sz w:val="24"/>
          <w:szCs w:val="24"/>
        </w:rPr>
        <w:t xml:space="preserve">: </w:t>
      </w:r>
      <w:r w:rsidR="00045953" w:rsidRPr="00040DED">
        <w:rPr>
          <w:rFonts w:ascii="Times New Roman" w:hAnsi="Times New Roman" w:cs="Times New Roman"/>
          <w:b/>
          <w:sz w:val="24"/>
          <w:szCs w:val="24"/>
        </w:rPr>
        <w:t>Широкова Татьяна Леонидовна</w:t>
      </w: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83" w:rsidRPr="00040DED" w:rsidRDefault="00873183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ED" w:rsidRPr="00040DED" w:rsidRDefault="00040DE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Pr="00040DED" w:rsidRDefault="00527669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 xml:space="preserve">     </w:t>
      </w:r>
      <w:r w:rsidR="0062472E" w:rsidRPr="00040DED">
        <w:rPr>
          <w:rFonts w:ascii="Times New Roman" w:hAnsi="Times New Roman" w:cs="Times New Roman"/>
          <w:sz w:val="24"/>
          <w:szCs w:val="24"/>
        </w:rPr>
        <w:t xml:space="preserve">Рабочая учебная </w:t>
      </w:r>
      <w:r w:rsidR="00C55E2D" w:rsidRPr="00040DED">
        <w:rPr>
          <w:rFonts w:ascii="Times New Roman" w:hAnsi="Times New Roman" w:cs="Times New Roman"/>
          <w:sz w:val="24"/>
          <w:szCs w:val="24"/>
        </w:rPr>
        <w:t xml:space="preserve"> к учебнику «Русский язык» 2 класс в 2 частях, для общеобразовательных учреждений/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. – М.: «Просвещение», 2011г., </w:t>
      </w:r>
      <w:r w:rsidR="0062472E" w:rsidRPr="00040DED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C55E2D" w:rsidRPr="00040DED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="00C55E2D" w:rsidRPr="00040DE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C55E2D" w:rsidRPr="00040DED">
        <w:rPr>
          <w:rFonts w:ascii="Times New Roman" w:hAnsi="Times New Roman" w:cs="Times New Roman"/>
          <w:sz w:val="24"/>
          <w:szCs w:val="24"/>
        </w:rPr>
        <w:t xml:space="preserve">  УМК « Школа России», сборника рабочих программ для начальных классов, Москва, «Просвещение», 2013 г., в соответствии с </w:t>
      </w:r>
      <w:r w:rsidR="0062472E" w:rsidRPr="00040DED">
        <w:rPr>
          <w:rFonts w:ascii="Times New Roman" w:hAnsi="Times New Roman" w:cs="Times New Roman"/>
          <w:sz w:val="24"/>
          <w:szCs w:val="24"/>
        </w:rPr>
        <w:t>ФГОС</w:t>
      </w:r>
      <w:r w:rsidR="00C55E2D" w:rsidRPr="00040DED">
        <w:rPr>
          <w:rFonts w:ascii="Times New Roman" w:hAnsi="Times New Roman" w:cs="Times New Roman"/>
          <w:sz w:val="24"/>
          <w:szCs w:val="24"/>
        </w:rPr>
        <w:t xml:space="preserve"> НОО.</w:t>
      </w: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83" w:rsidRDefault="00873183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ED" w:rsidRPr="00040DED" w:rsidRDefault="00040DED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Pr="00040DED" w:rsidRDefault="00EB7628" w:rsidP="00C55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5F" w:rsidRPr="00040DED" w:rsidRDefault="00D6405F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040DE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873183" w:rsidRPr="00040DED" w:rsidRDefault="004E4F86" w:rsidP="0052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DED">
        <w:rPr>
          <w:rFonts w:ascii="Times New Roman" w:hAnsi="Times New Roman" w:cs="Times New Roman"/>
          <w:sz w:val="24"/>
          <w:szCs w:val="24"/>
        </w:rPr>
        <w:t>2020-2021</w:t>
      </w:r>
      <w:r w:rsidR="0048467D" w:rsidRPr="00040DED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EB7628" w:rsidRPr="00040DED">
        <w:rPr>
          <w:rFonts w:ascii="Times New Roman" w:hAnsi="Times New Roman" w:cs="Times New Roman"/>
          <w:sz w:val="24"/>
          <w:szCs w:val="24"/>
        </w:rPr>
        <w:t xml:space="preserve"> </w:t>
      </w:r>
      <w:r w:rsidR="00D6405F" w:rsidRPr="00040DED">
        <w:rPr>
          <w:rFonts w:ascii="Times New Roman" w:hAnsi="Times New Roman" w:cs="Times New Roman"/>
          <w:sz w:val="24"/>
          <w:szCs w:val="24"/>
        </w:rPr>
        <w:t>г</w:t>
      </w:r>
      <w:r w:rsidR="00873183" w:rsidRPr="00040DED">
        <w:rPr>
          <w:rFonts w:ascii="Times New Roman" w:hAnsi="Times New Roman" w:cs="Times New Roman"/>
          <w:sz w:val="24"/>
          <w:szCs w:val="24"/>
        </w:rPr>
        <w:t>од</w:t>
      </w:r>
    </w:p>
    <w:p w:rsidR="00527669" w:rsidRPr="00527669" w:rsidRDefault="00527669" w:rsidP="00C5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D" w:rsidRPr="0036007C" w:rsidRDefault="00040DED" w:rsidP="001F6A16">
      <w:pPr>
        <w:pStyle w:val="af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07C">
        <w:rPr>
          <w:rFonts w:ascii="Times New Roman" w:hAnsi="Times New Roman"/>
          <w:b/>
          <w:bCs/>
          <w:sz w:val="24"/>
          <w:szCs w:val="24"/>
        </w:rPr>
        <w:lastRenderedPageBreak/>
        <w:t>1.Планируемые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результаты  освоения учебного предмета </w:t>
      </w:r>
      <w:r w:rsidRPr="0036007C">
        <w:rPr>
          <w:rFonts w:ascii="Times New Roman" w:hAnsi="Times New Roman"/>
          <w:b/>
          <w:bCs/>
          <w:sz w:val="24"/>
          <w:szCs w:val="24"/>
        </w:rPr>
        <w:t xml:space="preserve"> «Русский язык»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57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040DED" w:rsidRPr="00F54ECD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007C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</w:t>
      </w:r>
    </w:p>
    <w:p w:rsidR="00040DED" w:rsidRPr="001F6A16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bCs/>
          <w:sz w:val="24"/>
          <w:szCs w:val="24"/>
          <w:u w:val="single"/>
        </w:rPr>
        <w:t>Развитие речи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40DED" w:rsidRPr="0036007C" w:rsidRDefault="00040DED" w:rsidP="00040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bCs/>
          <w:sz w:val="24"/>
          <w:szCs w:val="24"/>
          <w:u w:val="single"/>
        </w:rPr>
        <w:t>Система языка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Фонетика, орфоэпия, графика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функции букв </w:t>
      </w:r>
      <w:r w:rsidRPr="0036007C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36007C">
        <w:rPr>
          <w:rFonts w:ascii="Times New Roman" w:hAnsi="Times New Roman" w:cs="Times New Roman"/>
          <w:sz w:val="24"/>
          <w:szCs w:val="24"/>
        </w:rPr>
        <w:t> в слове;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определять функцию мягкого знака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007C">
        <w:rPr>
          <w:rFonts w:ascii="Times New Roman" w:hAnsi="Times New Roman" w:cs="Times New Roman"/>
          <w:sz w:val="24"/>
          <w:szCs w:val="24"/>
        </w:rPr>
        <w:t>ккак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 xml:space="preserve"> разделительного;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Pr="0036007C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36007C">
        <w:rPr>
          <w:rFonts w:ascii="Times New Roman" w:hAnsi="Times New Roman" w:cs="Times New Roman"/>
          <w:sz w:val="24"/>
          <w:szCs w:val="24"/>
        </w:rPr>
        <w:t> и мягким знаком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>) – показателем мягкости согласного звука: 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коньки, ёлка, маяк</w:t>
      </w:r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моряк, ёж, лось, друг, сказка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040DED" w:rsidRPr="0036007C" w:rsidRDefault="00040DED" w:rsidP="00040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Лексика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подбирать к предложенным словам 1 – 2 синонима или антонима;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040DED" w:rsidRPr="0036007C" w:rsidRDefault="00040DED" w:rsidP="00040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Состав слова (</w:t>
      </w:r>
      <w:proofErr w:type="spellStart"/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морфемика</w:t>
      </w:r>
      <w:proofErr w:type="spellEnd"/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36007C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>) слов;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40DED" w:rsidRPr="0036007C" w:rsidRDefault="00040DED" w:rsidP="00040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40DED" w:rsidRPr="0036007C" w:rsidRDefault="00040DED" w:rsidP="00040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040DED" w:rsidRPr="0036007C" w:rsidRDefault="00040DED" w:rsidP="00040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040DED" w:rsidRPr="0036007C" w:rsidRDefault="00040DED" w:rsidP="00040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Морфология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040DED" w:rsidRPr="0036007C" w:rsidRDefault="00040DED" w:rsidP="00040DE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ножницы, кефир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040DED" w:rsidRPr="0036007C" w:rsidRDefault="00040DED" w:rsidP="00040DE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Синтаксис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040DED" w:rsidRPr="0036007C" w:rsidRDefault="00040DED" w:rsidP="00040D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040DED" w:rsidRPr="0036007C" w:rsidRDefault="00040DED" w:rsidP="00040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40DED" w:rsidRPr="0036007C" w:rsidRDefault="00040DED" w:rsidP="00040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040DED" w:rsidRPr="00BD647A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Орфография и пунктуация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написание гласных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и, а, у</w:t>
      </w:r>
      <w:r w:rsidRPr="0036007C">
        <w:rPr>
          <w:rFonts w:ascii="Times New Roman" w:hAnsi="Times New Roman" w:cs="Times New Roman"/>
          <w:sz w:val="24"/>
          <w:szCs w:val="24"/>
        </w:rPr>
        <w:t xml:space="preserve"> после шипящих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согласных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36007C">
        <w:rPr>
          <w:rFonts w:ascii="Times New Roman" w:hAnsi="Times New Roman" w:cs="Times New Roman"/>
          <w:bCs/>
          <w:sz w:val="24"/>
          <w:szCs w:val="24"/>
        </w:rPr>
        <w:t>, ш, ч, щ</w:t>
      </w:r>
      <w:r w:rsidRPr="0036007C">
        <w:rPr>
          <w:rFonts w:ascii="Times New Roman" w:hAnsi="Times New Roman" w:cs="Times New Roman"/>
          <w:sz w:val="24"/>
          <w:szCs w:val="24"/>
        </w:rPr>
        <w:t> (в положении под ударением и без ударения);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чк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чт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чн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щн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нч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прописная буква в начале предложения, в именах собственных;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разделительный мягкий знак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040DED" w:rsidRPr="0036007C" w:rsidRDefault="00040DED" w:rsidP="00040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частицы </w:t>
      </w:r>
      <w:r w:rsidRPr="0036007C">
        <w:rPr>
          <w:rFonts w:ascii="Times New Roman" w:hAnsi="Times New Roman" w:cs="Times New Roman"/>
          <w:bCs/>
          <w:sz w:val="24"/>
          <w:szCs w:val="24"/>
        </w:rPr>
        <w:t>не</w:t>
      </w:r>
      <w:r w:rsidRPr="0036007C">
        <w:rPr>
          <w:rFonts w:ascii="Times New Roman" w:hAnsi="Times New Roman" w:cs="Times New Roman"/>
          <w:sz w:val="24"/>
          <w:szCs w:val="24"/>
        </w:rPr>
        <w:t> с глаголами;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36007C">
        <w:rPr>
          <w:rFonts w:ascii="Times New Roman" w:hAnsi="Times New Roman" w:cs="Times New Roman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36007C">
        <w:rPr>
          <w:rFonts w:ascii="Times New Roman" w:hAnsi="Times New Roman" w:cs="Times New Roman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D757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757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040DED" w:rsidRPr="0036007C" w:rsidRDefault="001F6A16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0DED">
        <w:rPr>
          <w:rFonts w:ascii="Times New Roman" w:hAnsi="Times New Roman" w:cs="Times New Roman"/>
          <w:sz w:val="24"/>
          <w:szCs w:val="24"/>
        </w:rPr>
        <w:t xml:space="preserve">2.1. </w:t>
      </w:r>
      <w:r w:rsidR="00040DED" w:rsidRPr="0036007C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обобщать (выделять ряд или класс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40DED" w:rsidRPr="0036007C" w:rsidRDefault="00040DED" w:rsidP="00040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2EA">
        <w:rPr>
          <w:rFonts w:ascii="Times New Roman" w:hAnsi="Times New Roman" w:cs="Times New Roman"/>
          <w:sz w:val="24"/>
          <w:szCs w:val="24"/>
        </w:rPr>
        <w:t>1.2.2</w:t>
      </w:r>
      <w:r w:rsidRPr="007D75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Pr="007D7571">
        <w:rPr>
          <w:rFonts w:ascii="Times New Roman" w:hAnsi="Times New Roman" w:cs="Times New Roman"/>
          <w:sz w:val="24"/>
          <w:szCs w:val="24"/>
        </w:rPr>
        <w:t>улятивные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040DED" w:rsidRPr="0036007C" w:rsidRDefault="00040DED" w:rsidP="00040DE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7571">
        <w:rPr>
          <w:rFonts w:ascii="Times New Roman" w:hAnsi="Times New Roman" w:cs="Times New Roman"/>
          <w:sz w:val="24"/>
          <w:szCs w:val="24"/>
        </w:rPr>
        <w:t>2.3. Коммуникативные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40DED" w:rsidRPr="0036007C" w:rsidRDefault="00040DED" w:rsidP="00040D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040DED" w:rsidRPr="007D7571" w:rsidRDefault="00040DED" w:rsidP="0004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iCs/>
          <w:sz w:val="24"/>
          <w:szCs w:val="24"/>
        </w:rPr>
        <w:t>3. Личностные результаты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своей этнической принадлежности;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заинтересованности в выполнении языковых и речевых заданий и в проектной деятельности;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40DED" w:rsidRPr="0036007C" w:rsidRDefault="00040DED" w:rsidP="00040DE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040DED" w:rsidRPr="0036007C" w:rsidRDefault="00040DED" w:rsidP="0004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63F" w:rsidRPr="00476CC5" w:rsidRDefault="0038263F" w:rsidP="00D11C88">
      <w:pPr>
        <w:pStyle w:val="af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263F" w:rsidRPr="00AA7A95" w:rsidRDefault="00AA7A95" w:rsidP="00AA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A95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Язык и речь (2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Текст (6ч).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(13ч).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Различение предложения,  словосочетания,  слова.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Слово и его лексическое  значение (10ч).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Слово и его  лексическое  значение.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Однокоренные (родственные)  слова (6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Родственные  слова.  Выделение корня.  Однокоренные  слова.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Слог.  Ударение  (3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Слово. Слог.   Деление слов на слоги. Словесное  ударение.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Гласные  ударные  и  безударные.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Перенос слов (3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Правила  переноса слов с одной строки на другую.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Звуки  и  буквы.  Алфавит (4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Звуки  и  буквы: гласные  и  согласные.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>Гласные  звуки  и буквы  для  обозначения гласных звуков (3ч).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>ове.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Обозначение буквами  безударных гласных звуков в </w:t>
      </w:r>
      <w:proofErr w:type="gramStart"/>
      <w:r w:rsidRPr="0038263F">
        <w:rPr>
          <w:rFonts w:ascii="Times New Roman" w:eastAsia="Calibri" w:hAnsi="Times New Roman" w:cs="Times New Roman"/>
          <w:b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 (18 ч).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Проверяемые и непроверяемые гласные в 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.  Правописание безударных  гласных   в  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>Согласные  звуки  и  буквы  для  обозначения  согласных  звуков (16 ч).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кв  в сл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–ши,  </w:t>
      </w:r>
      <w:proofErr w:type="spellStart"/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>–ща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, чу –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8263F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Разделительный мягкий знак (4 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Обозначение буквами  парных по глухости – звонкости согласных  звуков  в  </w:t>
      </w:r>
      <w:proofErr w:type="gramStart"/>
      <w:r w:rsidRPr="0038263F">
        <w:rPr>
          <w:rFonts w:ascii="Times New Roman" w:eastAsia="Calibri" w:hAnsi="Times New Roman" w:cs="Times New Roman"/>
          <w:b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  и  перед  согласным  (15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>.  Разные способы проверки  правописания слов.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знаний об  изученных  правилах  письма (2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Упражнения в правописании слов с изученными  орфограммами.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Части  речи (общее представление) (2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Слова -  названия предметов, признаков  предметов,  действий предметов.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Имя  существительное (21 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Изменение существительных по числам.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Глагол  как часть  речи (14 ч).  </w:t>
      </w: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 Изменение глаголов по числам.  Правописание глаголов с частицей </w:t>
      </w:r>
      <w:r w:rsidRPr="0038263F">
        <w:rPr>
          <w:rFonts w:ascii="Times New Roman" w:eastAsia="Calibri" w:hAnsi="Times New Roman" w:cs="Times New Roman"/>
          <w:b/>
          <w:i/>
          <w:sz w:val="24"/>
          <w:szCs w:val="24"/>
        </w:rPr>
        <w:t>не.</w:t>
      </w: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   Особенности  текста – повествования.  Обучение составлению повествовательного  текста.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Имя  прилагательное  как  часть  речи (14ч).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  как часть речи  (4ч).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</w:t>
      </w:r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рассуждения.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Предлог (10ч).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>Значение предлогов  в речи.  Раздельное написание предлогов с другими  словами.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знаний  о  частях  речи (6 ч).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Списывание,  письмо  под диктовку  в  соответствии  с  изученными правилами.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 </w:t>
      </w:r>
      <w:proofErr w:type="gramStart"/>
      <w:r w:rsidRPr="0038263F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8263F">
        <w:rPr>
          <w:rFonts w:ascii="Times New Roman" w:eastAsia="Calibri" w:hAnsi="Times New Roman" w:cs="Times New Roman"/>
          <w:b/>
          <w:sz w:val="24"/>
          <w:szCs w:val="24"/>
        </w:rPr>
        <w:t xml:space="preserve">  за  год  (24ч).  </w:t>
      </w:r>
    </w:p>
    <w:p w:rsidR="00616964" w:rsidRPr="0038263F" w:rsidRDefault="00616964" w:rsidP="00382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38263F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38263F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38263F">
        <w:rPr>
          <w:rFonts w:ascii="Times New Roman" w:eastAsia="Calibri" w:hAnsi="Times New Roman" w:cs="Times New Roman"/>
          <w:sz w:val="24"/>
          <w:szCs w:val="24"/>
        </w:rPr>
        <w:t xml:space="preserve"> анализ слов.</w:t>
      </w:r>
    </w:p>
    <w:p w:rsidR="00616964" w:rsidRPr="0038263F" w:rsidRDefault="00616964" w:rsidP="00382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A95" w:rsidRPr="00AA7A95" w:rsidRDefault="00AA7A95" w:rsidP="00AA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A95">
        <w:rPr>
          <w:rFonts w:ascii="Times New Roman" w:eastAsia="Calibri" w:hAnsi="Times New Roman" w:cs="Times New Roman"/>
          <w:b/>
          <w:sz w:val="24"/>
          <w:szCs w:val="24"/>
        </w:rPr>
        <w:t>3. Критерии оценивания планируемых результатов.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AA7A95">
        <w:rPr>
          <w:rFonts w:ascii="Times New Roman" w:hAnsi="Times New Roman" w:cs="Times New Roman"/>
          <w:sz w:val="24"/>
          <w:szCs w:val="24"/>
        </w:rPr>
        <w:t> 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 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 </w:t>
      </w:r>
      <w:r w:rsidRPr="00AA7A95">
        <w:rPr>
          <w:rFonts w:ascii="Times New Roman" w:hAnsi="Times New Roman" w:cs="Times New Roman"/>
          <w:sz w:val="24"/>
          <w:szCs w:val="24"/>
        </w:rPr>
        <w:t xml:space="preserve">по русскому языку  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подбираются нескольких вариантов для обеспечения самостоятельности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выполнение работы отводится 5-6 минут урока.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Основные виды письменных работ по русскому языку: списывание, диктанты различных видов, обучающие изложения и сочинения. В конце года проводится итоговая комплексная проверочная работа на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основе. Одной из её целей является оценка предметных и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программы: способность решать учебно-познавательные и учебно-практические задачи,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Примерное количество слов: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для словарных диктантов:8 - 10;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для контрольных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диктантов:I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полугодие -  25 - 30, конец года – 35-45;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для контрольных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списываний:I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полугодие – 25 - 30, конец года -  35 - 45;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изложений:I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полугодие – примерно 40-50 слов, конец года – 50-65.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Оценочные шкалы (2-4 класс)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Перевод отметки в пятибалльную шкалу осуществляется по следующей схеме: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402"/>
        <w:gridCol w:w="3314"/>
      </w:tblGrid>
      <w:tr w:rsidR="00AA7A95" w:rsidRPr="00AA7A95" w:rsidTr="00AA7A95">
        <w:trPr>
          <w:trHeight w:val="660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AA7A95" w:rsidRPr="00AA7A95" w:rsidTr="00AA7A95">
        <w:trPr>
          <w:trHeight w:val="1334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66-89%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50-65%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AA7A95">
        <w:rPr>
          <w:rFonts w:ascii="Times New Roman" w:hAnsi="Times New Roman" w:cs="Times New Roman"/>
          <w:sz w:val="24"/>
          <w:szCs w:val="24"/>
        </w:rPr>
        <w:t>  </w:t>
      </w:r>
      <w:r w:rsidRPr="00AA7A95">
        <w:rPr>
          <w:rFonts w:ascii="Times New Roman" w:hAnsi="Times New Roman" w:cs="Times New Roman"/>
          <w:b/>
          <w:bCs/>
          <w:sz w:val="24"/>
          <w:szCs w:val="24"/>
          <w:u w:val="single"/>
        </w:rPr>
        <w:t> цифровой оценки (отметки) по предметам: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 "5" ("отлично") - уровень выполнения требований значительно выше удовлетворительного: отсутствие 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lastRenderedPageBreak/>
        <w:t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AA7A95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AA7A95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 по русскому языку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A7A95">
        <w:rPr>
          <w:rFonts w:ascii="Times New Roman" w:hAnsi="Times New Roman" w:cs="Times New Roman"/>
          <w:sz w:val="24"/>
          <w:szCs w:val="24"/>
        </w:rPr>
        <w:t> - за работу, в которой нет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"4" </w:t>
      </w:r>
      <w:r w:rsidRPr="00AA7A95">
        <w:rPr>
          <w:rFonts w:ascii="Times New Roman" w:hAnsi="Times New Roman" w:cs="Times New Roman"/>
          <w:sz w:val="24"/>
          <w:szCs w:val="24"/>
        </w:rPr>
        <w:t>- за работу, в которой допущено 1-2 ошибки.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A7A95">
        <w:rPr>
          <w:rFonts w:ascii="Times New Roman" w:hAnsi="Times New Roman" w:cs="Times New Roman"/>
          <w:sz w:val="24"/>
          <w:szCs w:val="24"/>
        </w:rPr>
        <w:t> - за работу, в которой допущено 3-5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A7A95">
        <w:rPr>
          <w:rFonts w:ascii="Times New Roman" w:hAnsi="Times New Roman" w:cs="Times New Roman"/>
          <w:sz w:val="24"/>
          <w:szCs w:val="24"/>
        </w:rPr>
        <w:t> - за работу, в которой допущено более 5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При проверке диктанта следует руководствоваться следующими критериями: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Учёт ошибок в диктанте: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 xml:space="preserve">Количество ошибок определяется после классификации допущенных ошибок. 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Если ученик допустил несколько ошибок на одно орфографическое или пунктуационное правило, необходимо первые три из повторяющихся ошибки отмечать (подчеркивать), но засчитывать за одну ошибку.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Например, если ученик допустил ошибки в трех словах с орфограммой «Проверяемые безударные гласные в корне слова», то они приравниваются к одной ошибке: бродить, осенью, деньки (подчеркнуты три ошибки, но засчитываются они как одна ошибка), если далее в работе допущены ошибки на ту же орфограмму, например, в словах деревья, давно, стоят, каждая следующая ошибка выносится как самостоятельная.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 xml:space="preserve"> Такой подход позволяет выявить и учесть на следующей ступени обучения индивидуальные особенности ученика (например, небольшой словарный запас, неумение подобрать проверочное слово, плохая зрительная (моторная, долговременная) память и т. п.).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Ошибкой считается: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AA7A95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AA7A95">
        <w:rPr>
          <w:rFonts w:ascii="Times New Roman" w:hAnsi="Times New Roman" w:cs="Times New Roman"/>
          <w:sz w:val="24"/>
          <w:szCs w:val="24"/>
        </w:rPr>
        <w:t>овах;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 Исправления, допущенные учеником, не учитываются при подсчете ошибок и не влияют на оценку работы. Качество почерка и аккуратность оформления работы так же не влияют на оценку выполнения итогового диктанта.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Грамматическое задание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A7A95">
        <w:rPr>
          <w:rFonts w:ascii="Times New Roman" w:hAnsi="Times New Roman" w:cs="Times New Roman"/>
          <w:sz w:val="24"/>
          <w:szCs w:val="24"/>
        </w:rPr>
        <w:t> - без ошибок.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"4" </w:t>
      </w:r>
      <w:r w:rsidRPr="00AA7A95">
        <w:rPr>
          <w:rFonts w:ascii="Times New Roman" w:hAnsi="Times New Roman" w:cs="Times New Roman"/>
          <w:sz w:val="24"/>
          <w:szCs w:val="24"/>
        </w:rPr>
        <w:t>- правильно выполнено не менее 3/4 заданий.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"3"</w:t>
      </w:r>
      <w:r w:rsidRPr="00AA7A95">
        <w:rPr>
          <w:rFonts w:ascii="Times New Roman" w:hAnsi="Times New Roman" w:cs="Times New Roman"/>
          <w:sz w:val="24"/>
          <w:szCs w:val="24"/>
        </w:rPr>
        <w:t> - правильно выполнено не менее 1/2 заданий.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A7A95">
        <w:rPr>
          <w:rFonts w:ascii="Times New Roman" w:hAnsi="Times New Roman" w:cs="Times New Roman"/>
          <w:sz w:val="24"/>
          <w:szCs w:val="24"/>
        </w:rPr>
        <w:t> - правильно выполнено менее 1/2 заданий.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222"/>
        <w:gridCol w:w="2916"/>
        <w:gridCol w:w="8137"/>
      </w:tblGrid>
      <w:tr w:rsidR="00AA7A95" w:rsidRPr="00AA7A95" w:rsidTr="00E420B8">
        <w:trPr>
          <w:trHeight w:val="280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ошибок</w:t>
            </w:r>
          </w:p>
        </w:tc>
      </w:tr>
      <w:tr w:rsidR="00AA7A95" w:rsidRPr="00AA7A95" w:rsidTr="00E420B8">
        <w:trPr>
          <w:trHeight w:val="1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 2-й класс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3-й  класс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AA7A95" w:rsidRPr="00AA7A95" w:rsidTr="00E420B8">
        <w:trPr>
          <w:trHeight w:val="8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Один недочёт графического характера.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</w:tc>
      </w:tr>
      <w:tr w:rsidR="00AA7A95" w:rsidRPr="00AA7A95" w:rsidTr="00E420B8">
        <w:trPr>
          <w:trHeight w:val="57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1 -2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AA7A95" w:rsidRPr="00AA7A95" w:rsidTr="00E420B8">
        <w:trPr>
          <w:trHeight w:val="562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AA7A95" w:rsidRPr="00AA7A95" w:rsidTr="00E420B8">
        <w:trPr>
          <w:trHeight w:val="57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9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</w:tr>
    </w:tbl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Словарный диктант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232"/>
        <w:gridCol w:w="1970"/>
        <w:gridCol w:w="7429"/>
      </w:tblGrid>
      <w:tr w:rsidR="00AA7A95" w:rsidRPr="00AA7A95" w:rsidTr="00040DE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AA7A95" w:rsidRPr="00AA7A95" w:rsidTr="00040DE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6-8 слов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8-10 слов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</w:tr>
      <w:tr w:rsidR="00AA7A95" w:rsidRPr="00AA7A95" w:rsidTr="00040DED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85" w:rsidRPr="00AA7A95" w:rsidRDefault="00AA7A95" w:rsidP="00A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 xml:space="preserve">«4» - 1 ошибка и 1 </w:t>
            </w:r>
            <w:r w:rsidR="00040DED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«3» - 2 ошибки и 1 исправление.</w:t>
            </w:r>
            <w:r w:rsidR="000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95">
              <w:rPr>
                <w:rFonts w:ascii="Times New Roman" w:hAnsi="Times New Roman" w:cs="Times New Roman"/>
                <w:sz w:val="24"/>
                <w:szCs w:val="24"/>
              </w:rPr>
              <w:t>«2» -3-5 ошибок.</w:t>
            </w:r>
          </w:p>
        </w:tc>
      </w:tr>
    </w:tbl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 (сочинение и изложение)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</w:rPr>
        <w:t>В начальной школе выводится одна общая отметка за содержание и речевое оформление. Грамотность проверяется, но не оценивается.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AA7A95">
        <w:rPr>
          <w:rFonts w:ascii="Times New Roman" w:hAnsi="Times New Roman" w:cs="Times New Roman"/>
          <w:sz w:val="24"/>
          <w:szCs w:val="24"/>
        </w:rPr>
        <w:t> - правильное и последовательное воспроизведение авторского текста,    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"4" </w:t>
      </w:r>
      <w:r w:rsidRPr="00AA7A95">
        <w:rPr>
          <w:rFonts w:ascii="Times New Roman" w:hAnsi="Times New Roman" w:cs="Times New Roman"/>
          <w:sz w:val="24"/>
          <w:szCs w:val="24"/>
        </w:rPr>
        <w:t>-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7A95">
        <w:rPr>
          <w:rFonts w:ascii="Times New Roman" w:hAnsi="Times New Roman" w:cs="Times New Roman"/>
          <w:sz w:val="24"/>
          <w:szCs w:val="24"/>
        </w:rPr>
        <w:t>имеются отдельные фактические и речевые неточности;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A95">
        <w:rPr>
          <w:rFonts w:ascii="Times New Roman" w:hAnsi="Times New Roman" w:cs="Times New Roman"/>
          <w:sz w:val="24"/>
          <w:szCs w:val="24"/>
        </w:rPr>
        <w:t>допускается не более 3 речевых недочетов, а также недочетов в содержании и построении текста.</w:t>
      </w:r>
    </w:p>
    <w:p w:rsidR="00AA7A95" w:rsidRPr="006B3387" w:rsidRDefault="00AA7A95" w:rsidP="006B3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AA7A95">
        <w:rPr>
          <w:rFonts w:ascii="Times New Roman" w:hAnsi="Times New Roman" w:cs="Times New Roman"/>
          <w:sz w:val="24"/>
          <w:szCs w:val="24"/>
        </w:rPr>
        <w:t> - допущены отклонения от авторского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A95">
        <w:rPr>
          <w:rFonts w:ascii="Times New Roman" w:hAnsi="Times New Roman" w:cs="Times New Roman"/>
          <w:sz w:val="24"/>
          <w:szCs w:val="24"/>
        </w:rPr>
        <w:t>отклонение от темы;</w:t>
      </w:r>
      <w:r w:rsidR="006B3387">
        <w:rPr>
          <w:rFonts w:ascii="Times New Roman" w:hAnsi="Times New Roman" w:cs="Times New Roman"/>
          <w:sz w:val="24"/>
          <w:szCs w:val="24"/>
        </w:rPr>
        <w:t xml:space="preserve"> </w:t>
      </w:r>
      <w:r w:rsidRPr="00AA7A95">
        <w:rPr>
          <w:rFonts w:ascii="Times New Roman" w:hAnsi="Times New Roman"/>
          <w:sz w:val="24"/>
          <w:szCs w:val="24"/>
        </w:rPr>
        <w:t xml:space="preserve"> допущены отдельные нарушения в последовательности изложения мыслей; беден словарь; имеются речевые неточности; допускается не более 5 речевых недочетов в содержании и построении текста;</w:t>
      </w:r>
    </w:p>
    <w:p w:rsidR="00AA7A95" w:rsidRPr="00AA7A95" w:rsidRDefault="00AA7A95" w:rsidP="00AA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AA7A95">
        <w:rPr>
          <w:rFonts w:ascii="Times New Roman" w:hAnsi="Times New Roman" w:cs="Times New Roman"/>
          <w:sz w:val="24"/>
          <w:szCs w:val="24"/>
        </w:rPr>
        <w:t> - работа не соответствует теме; имеются значительные отступления от авторской темы; много фактических неточностей; нарушена последовательность изложения мыслей; во всех частях работы отсутствует связь между ними; словарь беден; более 6 речевых недочетов и ошибок в содержании и построении теста;</w:t>
      </w:r>
    </w:p>
    <w:p w:rsidR="00873183" w:rsidRPr="00040DED" w:rsidRDefault="00AA7A95" w:rsidP="0038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A7A95">
        <w:rPr>
          <w:rFonts w:ascii="Times New Roman" w:hAnsi="Times New Roman" w:cs="Times New Roman"/>
          <w:sz w:val="24"/>
          <w:szCs w:val="24"/>
        </w:rPr>
        <w:t>  учитывая, что изложения и сочинения в начальной школе носят обучающий характер, неудовлетворительные оценки выставляются только за «контрольные » изложения и сочинения</w:t>
      </w:r>
    </w:p>
    <w:p w:rsidR="00873183" w:rsidRPr="0038263F" w:rsidRDefault="00873183" w:rsidP="00382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C31" w:rsidRDefault="00575C31" w:rsidP="00575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720" w:rsidRPr="00242577" w:rsidRDefault="00575C31" w:rsidP="00575C31">
      <w:pPr>
        <w:pStyle w:val="af2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772720" w:rsidRPr="00242577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772720" w:rsidRPr="00160B6D" w:rsidRDefault="00772720" w:rsidP="00575C31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753"/>
        <w:gridCol w:w="1166"/>
        <w:gridCol w:w="37"/>
        <w:gridCol w:w="1494"/>
        <w:gridCol w:w="608"/>
        <w:gridCol w:w="1737"/>
        <w:gridCol w:w="1549"/>
        <w:gridCol w:w="1666"/>
        <w:gridCol w:w="1441"/>
        <w:gridCol w:w="1624"/>
        <w:gridCol w:w="1743"/>
        <w:gridCol w:w="1203"/>
      </w:tblGrid>
      <w:tr w:rsidR="005326CD" w:rsidRPr="00160B6D" w:rsidTr="00242577">
        <w:trPr>
          <w:trHeight w:val="66"/>
        </w:trPr>
        <w:tc>
          <w:tcPr>
            <w:tcW w:w="489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3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3" w:type="dxa"/>
            <w:gridSpan w:val="2"/>
            <w:vMerge w:val="restart"/>
            <w:tcBorders>
              <w:tr2bl w:val="single" w:sz="4" w:space="0" w:color="auto"/>
            </w:tcBorders>
          </w:tcPr>
          <w:p w:rsidR="00846152" w:rsidRDefault="005326CD" w:rsidP="00FB1E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</w:t>
            </w: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Pr="00160B6D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8" w:type="dxa"/>
            <w:vMerge w:val="restart"/>
          </w:tcPr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17" w:type="dxa"/>
            <w:gridSpan w:val="5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743" w:type="dxa"/>
            <w:vMerge w:val="restart"/>
          </w:tcPr>
          <w:p w:rsidR="005326CD" w:rsidRPr="00160B6D" w:rsidRDefault="00D64F25" w:rsidP="00105C1F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  <w:r w:rsidR="00105C1F"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учащихся</w:t>
            </w:r>
          </w:p>
          <w:p w:rsidR="00D64F25" w:rsidRPr="00160B6D" w:rsidRDefault="00D64F25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</w:tcPr>
          <w:p w:rsidR="00D64F25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CD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5326CD" w:rsidRPr="00160B6D" w:rsidTr="00242577">
        <w:trPr>
          <w:trHeight w:val="60"/>
        </w:trPr>
        <w:tc>
          <w:tcPr>
            <w:tcW w:w="489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 w:val="restart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49" w:type="dxa"/>
            <w:vMerge w:val="restart"/>
          </w:tcPr>
          <w:p w:rsidR="005326CD" w:rsidRPr="00160B6D" w:rsidRDefault="005326CD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731" w:type="dxa"/>
            <w:gridSpan w:val="3"/>
          </w:tcPr>
          <w:p w:rsidR="005326CD" w:rsidRPr="00160B6D" w:rsidRDefault="008C1A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43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6CD" w:rsidRPr="00160B6D" w:rsidTr="00242577">
        <w:trPr>
          <w:trHeight w:val="225"/>
        </w:trPr>
        <w:tc>
          <w:tcPr>
            <w:tcW w:w="489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326CD" w:rsidRPr="00160B6D" w:rsidRDefault="005326CD" w:rsidP="00E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5326CD" w:rsidRPr="00160B6D" w:rsidRDefault="005326CD" w:rsidP="009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441" w:type="dxa"/>
          </w:tcPr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1624" w:type="dxa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743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06A2" w:rsidRPr="00160B6D" w:rsidTr="00242577">
        <w:trPr>
          <w:trHeight w:val="88"/>
        </w:trPr>
        <w:tc>
          <w:tcPr>
            <w:tcW w:w="15510" w:type="dxa"/>
            <w:gridSpan w:val="13"/>
            <w:vAlign w:val="center"/>
          </w:tcPr>
          <w:p w:rsidR="008B06A2" w:rsidRPr="00160B6D" w:rsidRDefault="00F03F10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(40</w:t>
            </w:r>
            <w:r w:rsidR="001A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час).  </w:t>
            </w:r>
            <w:r w:rsidR="008B06A2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речь (4 ч.) </w:t>
            </w:r>
          </w:p>
        </w:tc>
      </w:tr>
      <w:tr w:rsidR="00FF2D73" w:rsidRPr="00160B6D" w:rsidTr="00242577">
        <w:trPr>
          <w:trHeight w:val="514"/>
        </w:trPr>
        <w:tc>
          <w:tcPr>
            <w:tcW w:w="489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3" w:type="dxa"/>
          </w:tcPr>
          <w:p w:rsidR="00FF2D73" w:rsidRPr="00160B6D" w:rsidRDefault="009D35DE" w:rsidP="009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FB1E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-беседа.</w:t>
            </w:r>
          </w:p>
        </w:tc>
        <w:tc>
          <w:tcPr>
            <w:tcW w:w="1531" w:type="dxa"/>
            <w:gridSpan w:val="2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608" w:type="dxa"/>
          </w:tcPr>
          <w:p w:rsidR="00FF2D73" w:rsidRPr="00160B6D" w:rsidRDefault="00805DF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FF2D73" w:rsidRPr="00160B6D" w:rsidRDefault="00FF2D7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549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6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44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624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совместно с учителем свои действия.</w:t>
            </w:r>
          </w:p>
        </w:tc>
        <w:tc>
          <w:tcPr>
            <w:tcW w:w="1743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FF2D73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21D79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</w:p>
          <w:p w:rsidR="00821D79" w:rsidRPr="00160B6D" w:rsidRDefault="00B6603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3" w:type="dxa"/>
          </w:tcPr>
          <w:p w:rsidR="00FF2D73" w:rsidRPr="00160B6D" w:rsidRDefault="0025439D" w:rsidP="001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</w:t>
            </w:r>
          </w:p>
        </w:tc>
        <w:tc>
          <w:tcPr>
            <w:tcW w:w="1531" w:type="dxa"/>
            <w:gridSpan w:val="2"/>
          </w:tcPr>
          <w:p w:rsidR="00FF2D73" w:rsidRPr="00160B6D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608" w:type="dxa"/>
          </w:tcPr>
          <w:p w:rsidR="00FF2D73" w:rsidRPr="00160B6D" w:rsidRDefault="00805DF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FF2D73" w:rsidRPr="00160B6D" w:rsidRDefault="00FF2D7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549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44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624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743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F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</w:t>
            </w:r>
            <w:r w:rsidR="00FB1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</w:tcPr>
          <w:p w:rsidR="00FF2D73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364B0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</w:tcPr>
          <w:p w:rsidR="00FF2D73" w:rsidRPr="00160B6D" w:rsidRDefault="009D35D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5439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5050EB" w:rsidRDefault="005050EB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50EB" w:rsidRPr="001A5451" w:rsidRDefault="005050EB" w:rsidP="001A5451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1A545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  <w:p w:rsidR="00FF2D73" w:rsidRPr="00160B6D" w:rsidRDefault="00FF2D73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FF2D73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отличить диалог от монолога?</w:t>
            </w:r>
          </w:p>
          <w:p w:rsidR="00D76788" w:rsidRPr="00160B6D" w:rsidRDefault="00D7678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школе.</w:t>
            </w:r>
          </w:p>
        </w:tc>
        <w:tc>
          <w:tcPr>
            <w:tcW w:w="608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монолог от диалога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поймут осознанность их употребления</w:t>
            </w:r>
          </w:p>
        </w:tc>
        <w:tc>
          <w:tcPr>
            <w:tcW w:w="1549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44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4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743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по отношению к собеседнику.</w:t>
            </w:r>
          </w:p>
        </w:tc>
        <w:tc>
          <w:tcPr>
            <w:tcW w:w="1203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0E6BED" w:rsidRPr="00160B6D" w:rsidTr="00242577">
        <w:trPr>
          <w:trHeight w:val="796"/>
        </w:trPr>
        <w:tc>
          <w:tcPr>
            <w:tcW w:w="489" w:type="dxa"/>
          </w:tcPr>
          <w:p w:rsidR="000E6BED" w:rsidRPr="00160B6D" w:rsidRDefault="000E6BE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3" w:type="dxa"/>
          </w:tcPr>
          <w:p w:rsidR="000E6BED" w:rsidRPr="00160B6D" w:rsidRDefault="0025439D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846152" w:rsidRPr="001A5451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46152" w:rsidRPr="00160B6D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1531" w:type="dxa"/>
            <w:gridSpan w:val="2"/>
          </w:tcPr>
          <w:p w:rsidR="000E6BED" w:rsidRPr="00160B6D" w:rsidRDefault="000E6BED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«Наша речь»</w:t>
            </w:r>
          </w:p>
          <w:p w:rsidR="00932A4B" w:rsidRPr="00160B6D" w:rsidRDefault="00932A4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0E6BED" w:rsidRPr="00160B6D" w:rsidRDefault="000C5F5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549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666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441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624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743" w:type="dxa"/>
          </w:tcPr>
          <w:p w:rsidR="000E6BED" w:rsidRPr="002E526A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0E6BED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B1603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0E6BED" w:rsidRPr="00160B6D" w:rsidTr="00242577">
        <w:trPr>
          <w:trHeight w:val="146"/>
        </w:trPr>
        <w:tc>
          <w:tcPr>
            <w:tcW w:w="15510" w:type="dxa"/>
            <w:gridSpan w:val="13"/>
          </w:tcPr>
          <w:p w:rsidR="000E6BED" w:rsidRPr="00160B6D" w:rsidRDefault="006F4B55" w:rsidP="006F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 (5ч)</w:t>
            </w:r>
          </w:p>
        </w:tc>
      </w:tr>
      <w:tr w:rsidR="00FF2D73" w:rsidRPr="00160B6D" w:rsidTr="00242577">
        <w:trPr>
          <w:trHeight w:val="589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</w:tcPr>
          <w:p w:rsidR="001E6F0C" w:rsidRPr="00160B6D" w:rsidRDefault="009D35D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608" w:type="dxa"/>
          </w:tcPr>
          <w:p w:rsidR="001E6F0C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743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других записей по его признакам.</w:t>
            </w:r>
          </w:p>
          <w:p w:rsidR="001E6F0C" w:rsidRPr="00160B6D" w:rsidRDefault="009B065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Осмысленно читать текст.</w:t>
            </w:r>
          </w:p>
        </w:tc>
        <w:tc>
          <w:tcPr>
            <w:tcW w:w="1203" w:type="dxa"/>
          </w:tcPr>
          <w:p w:rsidR="001E6F0C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A4E6A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26A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242577">
        <w:trPr>
          <w:trHeight w:val="753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</w:tcPr>
          <w:p w:rsidR="001E6F0C" w:rsidRPr="00160B6D" w:rsidRDefault="0048467D" w:rsidP="009D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050EB" w:rsidRPr="005050EB" w:rsidRDefault="005050EB" w:rsidP="00FB1EC9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531" w:type="dxa"/>
            <w:gridSpan w:val="2"/>
          </w:tcPr>
          <w:p w:rsidR="00D96E45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  <w:p w:rsidR="001E6F0C" w:rsidRPr="00160B6D" w:rsidRDefault="00E276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1E6F0C" w:rsidRPr="00160B6D" w:rsidRDefault="004F26AE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1E6F0C" w:rsidRPr="00160B6D" w:rsidRDefault="006F66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по заданной теме.</w:t>
            </w:r>
          </w:p>
        </w:tc>
        <w:tc>
          <w:tcPr>
            <w:tcW w:w="1203" w:type="dxa"/>
          </w:tcPr>
          <w:p w:rsidR="001E6F0C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12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</w:tcPr>
          <w:p w:rsidR="001E6F0C" w:rsidRPr="00160B6D" w:rsidRDefault="0048467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E58F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050EB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160B6D" w:rsidRDefault="005050EB" w:rsidP="00D9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D96E45" w:rsidP="0082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текста</w:t>
            </w:r>
          </w:p>
        </w:tc>
        <w:tc>
          <w:tcPr>
            <w:tcW w:w="608" w:type="dxa"/>
          </w:tcPr>
          <w:p w:rsidR="001E6F0C" w:rsidRPr="00160B6D" w:rsidRDefault="004F26A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743" w:type="dxa"/>
          </w:tcPr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части текста и обосновывать правильность их выделения.</w:t>
            </w:r>
          </w:p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5ED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5EDF" w:rsidRPr="00160B6D" w:rsidRDefault="007E5ED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12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</w:tcPr>
          <w:p w:rsidR="001E6F0C" w:rsidRPr="00160B6D" w:rsidRDefault="00CE58F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5050EB" w:rsidRDefault="005050EB" w:rsidP="00D9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</w:t>
            </w: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</w:t>
            </w:r>
          </w:p>
          <w:p w:rsidR="005050EB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D96E45" w:rsidP="00E2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Входной д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08" w:type="dxa"/>
          </w:tcPr>
          <w:p w:rsidR="001E6F0C" w:rsidRPr="00160B6D" w:rsidRDefault="007E5ED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самостоятельно работать, оформлять предложение, писать слова с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сочетаниями ЖИ – ШИ,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 – 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 – ЩУ.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деятельности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анализировать слово и выбирать нужный вариант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описания.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качества и уровня усвоения материала,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1743" w:type="dxa"/>
          </w:tcPr>
          <w:p w:rsidR="00814E6F" w:rsidRPr="00160B6D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Учатся использовать приобретенные по теме знания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692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53" w:type="dxa"/>
          </w:tcPr>
          <w:p w:rsidR="001E6F0C" w:rsidRPr="00160B6D" w:rsidRDefault="004E24EB" w:rsidP="009D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1E6F0C" w:rsidRPr="00160B6D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1E6F0C" w:rsidRPr="00160B6D" w:rsidRDefault="004E24E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743" w:type="dxa"/>
          </w:tcPr>
          <w:p w:rsidR="001E6F0C" w:rsidRPr="00160B6D" w:rsidRDefault="00896F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1E6F0C" w:rsidRPr="00160B6D" w:rsidRDefault="00776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81F6D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6362" w:rsidRPr="00160B6D" w:rsidTr="00242577">
        <w:trPr>
          <w:trHeight w:val="44"/>
        </w:trPr>
        <w:tc>
          <w:tcPr>
            <w:tcW w:w="15510" w:type="dxa"/>
            <w:gridSpan w:val="13"/>
          </w:tcPr>
          <w:p w:rsidR="00ED6362" w:rsidRPr="00160B6D" w:rsidRDefault="006D5C94" w:rsidP="00ED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</w:tcBorders>
          </w:tcPr>
          <w:p w:rsidR="001E6F0C" w:rsidRPr="00160B6D" w:rsidRDefault="00466B96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1F6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7D3F27" w:rsidRDefault="00567D30" w:rsidP="00D96E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D96E4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предложение?</w:t>
            </w:r>
          </w:p>
          <w:p w:rsidR="00B52257" w:rsidRDefault="00B5225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Донской</w:t>
            </w:r>
          </w:p>
          <w:p w:rsidR="00B52257" w:rsidRPr="00160B6D" w:rsidRDefault="006824A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5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овор</w:t>
            </w:r>
          </w:p>
        </w:tc>
        <w:tc>
          <w:tcPr>
            <w:tcW w:w="608" w:type="dxa"/>
          </w:tcPr>
          <w:p w:rsidR="001E6F0C" w:rsidRPr="00160B6D" w:rsidRDefault="00181F6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743" w:type="dxa"/>
          </w:tcPr>
          <w:p w:rsidR="006D5C94" w:rsidRPr="002E526A" w:rsidRDefault="006D5C94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1E6F0C" w:rsidRPr="002E526A" w:rsidRDefault="006D5C9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границы предложения в деформированно</w:t>
            </w:r>
            <w:r w:rsidR="00D96E45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тексте.</w:t>
            </w:r>
          </w:p>
        </w:tc>
        <w:tc>
          <w:tcPr>
            <w:tcW w:w="1203" w:type="dxa"/>
          </w:tcPr>
          <w:p w:rsidR="001E6F0C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" w:type="dxa"/>
          </w:tcPr>
          <w:p w:rsidR="001E6F0C" w:rsidRPr="00160B6D" w:rsidRDefault="00466B96" w:rsidP="0088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60AA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7D3F27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88042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8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608" w:type="dxa"/>
          </w:tcPr>
          <w:p w:rsidR="001E6F0C" w:rsidRPr="00160B6D" w:rsidRDefault="00160AA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слов.</w:t>
            </w:r>
          </w:p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FC7A1A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E6F0C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31C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31CF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</w:tcPr>
          <w:p w:rsidR="001E6F0C" w:rsidRPr="00160B6D" w:rsidRDefault="001831CF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9A52DE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9A52DE" w:rsidRDefault="009A52DE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7D30" w:rsidRPr="00160B6D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608" w:type="dxa"/>
          </w:tcPr>
          <w:p w:rsidR="001E6F0C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743" w:type="dxa"/>
          </w:tcPr>
          <w:p w:rsidR="001E6F0C" w:rsidRPr="002E526A" w:rsidRDefault="00F7610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FF2D73" w:rsidRPr="00160B6D" w:rsidTr="00242577">
        <w:trPr>
          <w:trHeight w:val="243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</w:tcPr>
          <w:p w:rsidR="001E6F0C" w:rsidRPr="00160B6D" w:rsidRDefault="00466B9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7115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67D30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Что такое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главные члены предложения?</w:t>
            </w:r>
          </w:p>
        </w:tc>
        <w:tc>
          <w:tcPr>
            <w:tcW w:w="608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основу и второстепенные члены предложения.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высказывать своё предположение на основе работы с материалом учебника.</w:t>
            </w:r>
          </w:p>
        </w:tc>
        <w:tc>
          <w:tcPr>
            <w:tcW w:w="1743" w:type="dxa"/>
          </w:tcPr>
          <w:p w:rsidR="00581560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главные члены (основу) предложения.</w:t>
            </w:r>
          </w:p>
          <w:p w:rsidR="001E6F0C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графически грамматическую основу.</w:t>
            </w:r>
          </w:p>
        </w:tc>
        <w:tc>
          <w:tcPr>
            <w:tcW w:w="1203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71153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242577">
        <w:trPr>
          <w:trHeight w:val="787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A52DE" w:rsidRDefault="009A52DE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608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160B6D" w:rsidRDefault="0058156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1203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EA3F5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242577">
        <w:trPr>
          <w:trHeight w:val="62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EA3F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  <w:p w:rsidR="0039386C" w:rsidRPr="00160B6D" w:rsidRDefault="003938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повеления в общественных местах</w:t>
            </w:r>
          </w:p>
        </w:tc>
        <w:tc>
          <w:tcPr>
            <w:tcW w:w="608" w:type="dxa"/>
          </w:tcPr>
          <w:p w:rsidR="001E6F0C" w:rsidRPr="00160B6D" w:rsidRDefault="00EA3F5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743" w:type="dxa"/>
          </w:tcPr>
          <w:p w:rsidR="001E6F0C" w:rsidRPr="002E526A" w:rsidRDefault="00662B4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и выделять главные и второстепенные члены предложения.</w:t>
            </w:r>
          </w:p>
          <w:p w:rsidR="005310D5" w:rsidRPr="002E526A" w:rsidRDefault="005310D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алгоритм выделения в предложении подлежащего и сказуемого.</w:t>
            </w:r>
          </w:p>
        </w:tc>
        <w:tc>
          <w:tcPr>
            <w:tcW w:w="1203" w:type="dxa"/>
          </w:tcPr>
          <w:p w:rsidR="001E6F0C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 Прил.</w:t>
            </w:r>
          </w:p>
        </w:tc>
      </w:tr>
      <w:tr w:rsidR="00FF2D73" w:rsidRPr="00160B6D" w:rsidTr="00242577">
        <w:trPr>
          <w:trHeight w:val="898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" w:type="dxa"/>
          </w:tcPr>
          <w:p w:rsidR="001E6F0C" w:rsidRPr="00160B6D" w:rsidRDefault="003144DC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нераспростра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нённые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предложения?</w:t>
            </w:r>
          </w:p>
        </w:tc>
        <w:tc>
          <w:tcPr>
            <w:tcW w:w="608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743" w:type="dxa"/>
          </w:tcPr>
          <w:p w:rsidR="005310D5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распространённое и нераспространённое предложения.</w:t>
            </w:r>
          </w:p>
          <w:p w:rsidR="001E6F0C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нераспространённые и распространённые предложения</w:t>
            </w:r>
          </w:p>
        </w:tc>
        <w:tc>
          <w:tcPr>
            <w:tcW w:w="1203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3144D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242577">
        <w:trPr>
          <w:trHeight w:val="518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3" w:type="dxa"/>
          </w:tcPr>
          <w:p w:rsidR="001E6F0C" w:rsidRPr="00160B6D" w:rsidRDefault="00466B96" w:rsidP="009A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144D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установить связь слов  в предложении?</w:t>
            </w:r>
          </w:p>
        </w:tc>
        <w:tc>
          <w:tcPr>
            <w:tcW w:w="608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743" w:type="dxa"/>
          </w:tcPr>
          <w:p w:rsidR="00CD4262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 помощи вопросов связь слов между членами предложения.</w:t>
            </w:r>
          </w:p>
          <w:p w:rsidR="001E6F0C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 из слов, не связанных по смыслу.</w:t>
            </w:r>
          </w:p>
        </w:tc>
        <w:tc>
          <w:tcPr>
            <w:tcW w:w="1203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53" w:type="dxa"/>
          </w:tcPr>
          <w:p w:rsidR="001E6F0C" w:rsidRPr="00160B6D" w:rsidRDefault="00B61655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A54E20" w:rsidRDefault="00A54E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11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531" w:type="dxa"/>
            <w:gridSpan w:val="2"/>
          </w:tcPr>
          <w:p w:rsidR="00E40687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  <w:p w:rsidR="001E6F0C" w:rsidRDefault="007E649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Остроухова «Золотая осень»</w:t>
            </w:r>
          </w:p>
          <w:p w:rsidR="007C2F11" w:rsidRPr="00160B6D" w:rsidRDefault="007C2F1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Осень на Дону</w:t>
            </w:r>
          </w:p>
        </w:tc>
        <w:tc>
          <w:tcPr>
            <w:tcW w:w="608" w:type="dxa"/>
          </w:tcPr>
          <w:p w:rsidR="001E6F0C" w:rsidRPr="00160B6D" w:rsidRDefault="00B6165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предложения, излагая свои мысли.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уроке.</w:t>
            </w:r>
          </w:p>
        </w:tc>
        <w:tc>
          <w:tcPr>
            <w:tcW w:w="1743" w:type="dxa"/>
          </w:tcPr>
          <w:p w:rsidR="001E6F0C" w:rsidRPr="00160B6D" w:rsidRDefault="00E4068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по репродукции картины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И.С.Остроухова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осень», используя данное начало и опорные слова.</w:t>
            </w:r>
          </w:p>
        </w:tc>
        <w:tc>
          <w:tcPr>
            <w:tcW w:w="1203" w:type="dxa"/>
          </w:tcPr>
          <w:p w:rsidR="001E6F0C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616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епродукция</w:t>
            </w:r>
          </w:p>
          <w:p w:rsidR="00FA200D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И.О.Остроухова</w:t>
            </w:r>
            <w:proofErr w:type="spellEnd"/>
            <w:r w:rsidR="002B51C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dxa"/>
          </w:tcPr>
          <w:p w:rsidR="001E6F0C" w:rsidRPr="00160B6D" w:rsidRDefault="002B51CE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6" w:type="dxa"/>
          </w:tcPr>
          <w:p w:rsidR="00567D30" w:rsidRDefault="00567D30" w:rsidP="00772720">
            <w:pPr>
              <w:spacing w:after="0" w:line="240" w:lineRule="auto"/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сочинений.</w:t>
            </w:r>
          </w:p>
          <w:p w:rsidR="00511E98" w:rsidRDefault="00511E98" w:rsidP="00772720">
            <w:pPr>
              <w:spacing w:after="0" w:line="240" w:lineRule="auto"/>
            </w:pPr>
          </w:p>
          <w:p w:rsidR="001E6F0C" w:rsidRPr="00511E98" w:rsidRDefault="00511E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8">
              <w:rPr>
                <w:rFonts w:ascii="Times New Roman" w:hAnsi="Times New Roman" w:cs="Times New Roman"/>
              </w:rPr>
              <w:t>У</w:t>
            </w:r>
            <w:r w:rsidR="00567D30" w:rsidRPr="00511E98">
              <w:rPr>
                <w:rFonts w:ascii="Times New Roman" w:hAnsi="Times New Roman" w:cs="Times New Roman"/>
              </w:rPr>
              <w:t>рок-диалог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сочинений.</w:t>
            </w:r>
          </w:p>
        </w:tc>
        <w:tc>
          <w:tcPr>
            <w:tcW w:w="608" w:type="dxa"/>
          </w:tcPr>
          <w:p w:rsidR="001E6F0C" w:rsidRPr="00160B6D" w:rsidRDefault="002B51C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выводы, сравнивать.</w:t>
            </w:r>
          </w:p>
        </w:tc>
        <w:tc>
          <w:tcPr>
            <w:tcW w:w="1743" w:type="dxa"/>
          </w:tcPr>
          <w:p w:rsidR="001E6F0C" w:rsidRPr="002E526A" w:rsidRDefault="00B366A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  <w:tc>
          <w:tcPr>
            <w:tcW w:w="1203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F4C0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B83A81" w:rsidRDefault="00567D30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3A81" w:rsidRP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B83A81" w:rsidRPr="00160B6D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51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2E526A" w:rsidRDefault="00F40BF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582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6" w:type="dxa"/>
          </w:tcPr>
          <w:p w:rsidR="00B83A81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1E6F0C" w:rsidRPr="00160B6D" w:rsidRDefault="006668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</w:t>
            </w:r>
          </w:p>
        </w:tc>
        <w:tc>
          <w:tcPr>
            <w:tcW w:w="1203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30069" w:rsidRPr="00160B6D" w:rsidRDefault="00E300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97186" w:rsidRPr="00160B6D" w:rsidTr="00242577">
        <w:trPr>
          <w:trHeight w:val="50"/>
        </w:trPr>
        <w:tc>
          <w:tcPr>
            <w:tcW w:w="15510" w:type="dxa"/>
            <w:gridSpan w:val="13"/>
          </w:tcPr>
          <w:p w:rsidR="00E97186" w:rsidRPr="00511E98" w:rsidRDefault="00F7418F" w:rsidP="00511E98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(21 час</w:t>
            </w:r>
            <w:r w:rsidR="0051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F2D73" w:rsidRPr="00160B6D" w:rsidTr="00242577">
        <w:trPr>
          <w:trHeight w:val="725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11E98" w:rsidRDefault="00466B96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4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E30069" w:rsidRPr="00160B6D" w:rsidRDefault="00E30069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Default="0083307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Что 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лексическое значение слова?</w:t>
            </w:r>
          </w:p>
          <w:p w:rsidR="0055262D" w:rsidRDefault="0055262D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КК Значение </w:t>
            </w:r>
          </w:p>
          <w:p w:rsidR="0055262D" w:rsidRPr="00160B6D" w:rsidRDefault="00A5487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слов на Дону</w:t>
            </w:r>
          </w:p>
        </w:tc>
        <w:tc>
          <w:tcPr>
            <w:tcW w:w="608" w:type="dxa"/>
          </w:tcPr>
          <w:p w:rsidR="001E6F0C" w:rsidRPr="00160B6D" w:rsidRDefault="009A4FDE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37" w:type="dxa"/>
            <w:tcBorders>
              <w:top w:val="nil"/>
            </w:tcBorders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поведением партнёра – контроль, коррекция,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его действий.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Прогнозирование результата. Осознание качества и уровня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усвоения материала.</w:t>
            </w:r>
          </w:p>
        </w:tc>
        <w:tc>
          <w:tcPr>
            <w:tcW w:w="1743" w:type="dxa"/>
          </w:tcPr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значение слова по толковому словарю.</w:t>
            </w:r>
          </w:p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лексическое значение слова.</w:t>
            </w:r>
          </w:p>
          <w:p w:rsidR="001E6F0C" w:rsidRPr="002E526A" w:rsidRDefault="009174D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</w:t>
            </w:r>
            <w:r w:rsidR="00511E98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в тексте незнакомые слова.</w:t>
            </w:r>
          </w:p>
        </w:tc>
        <w:tc>
          <w:tcPr>
            <w:tcW w:w="1203" w:type="dxa"/>
          </w:tcPr>
          <w:p w:rsidR="001E6F0C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9A4FDE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Словарь</w:t>
            </w:r>
          </w:p>
        </w:tc>
      </w:tr>
      <w:tr w:rsidR="00FF2D73" w:rsidRPr="00160B6D" w:rsidTr="00242577">
        <w:trPr>
          <w:trHeight w:val="325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53" w:type="dxa"/>
          </w:tcPr>
          <w:p w:rsidR="001E6F0C" w:rsidRPr="00160B6D" w:rsidRDefault="00A67519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608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многозначные слова.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2C60B9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7519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11E98" w:rsidRDefault="00511E98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608" w:type="dxa"/>
          </w:tcPr>
          <w:p w:rsidR="001E6F0C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3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слова в прямом и переносном значении.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31756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2E526A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526A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B83A81" w:rsidRPr="002E526A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608" w:type="dxa"/>
          </w:tcPr>
          <w:p w:rsidR="001E6F0C" w:rsidRPr="00160B6D" w:rsidRDefault="00C76C9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1E6F0C" w:rsidRPr="00160B6D" w:rsidRDefault="0013424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проблему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3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</w:t>
            </w:r>
          </w:p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1E6F0C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31616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4E4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3" w:type="dxa"/>
          </w:tcPr>
          <w:p w:rsidR="001E6F0C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73161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A4B7E" w:rsidRPr="00160B6D" w:rsidRDefault="00466B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A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608" w:type="dxa"/>
          </w:tcPr>
          <w:p w:rsidR="001E6F0C" w:rsidRPr="00160B6D" w:rsidRDefault="005B6B4F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«антонимы»;  развивать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речь; пополнят словарный запас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в устной и письменной форме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743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 и антонимы.</w:t>
            </w:r>
          </w:p>
          <w:p w:rsidR="001E6F0C" w:rsidRPr="00160B6D" w:rsidRDefault="00C131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 слову синонимы и антонимы.</w:t>
            </w:r>
          </w:p>
        </w:tc>
        <w:tc>
          <w:tcPr>
            <w:tcW w:w="1203" w:type="dxa"/>
          </w:tcPr>
          <w:p w:rsidR="001E6F0C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24E4D" w:rsidRPr="00160B6D" w:rsidRDefault="00BD4B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3" w:type="dxa"/>
          </w:tcPr>
          <w:p w:rsidR="001E6F0C" w:rsidRPr="00160B6D" w:rsidRDefault="00466B96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4B3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F0C" w:rsidRPr="00160B6D" w:rsidRDefault="00B83A81" w:rsidP="0013424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gridSpan w:val="2"/>
          </w:tcPr>
          <w:p w:rsidR="001E6F0C" w:rsidRPr="00160B6D" w:rsidRDefault="005E0BCF" w:rsidP="005E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«Слова»</w:t>
            </w:r>
          </w:p>
        </w:tc>
        <w:tc>
          <w:tcPr>
            <w:tcW w:w="608" w:type="dxa"/>
          </w:tcPr>
          <w:p w:rsidR="001E6F0C" w:rsidRPr="00160B6D" w:rsidRDefault="00BD4B3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орфограммы и правильно писать слова с ними.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743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543E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2E526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743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3" w:type="dxa"/>
          </w:tcPr>
          <w:p w:rsidR="001E6F0C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C55785" w:rsidRPr="00160B6D" w:rsidRDefault="00466B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608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160B6D" w:rsidRDefault="003116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родственные слова в тексте и среди других слов.</w:t>
            </w:r>
          </w:p>
        </w:tc>
        <w:tc>
          <w:tcPr>
            <w:tcW w:w="1203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55785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71135" w:rsidRPr="00160B6D" w:rsidRDefault="0047113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3" w:type="dxa"/>
          </w:tcPr>
          <w:p w:rsidR="001E6F0C" w:rsidRPr="00D43470" w:rsidRDefault="0098496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71135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71135" w:rsidRPr="00D43470" w:rsidRDefault="003F4E5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964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71135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66" w:type="dxa"/>
          </w:tcPr>
          <w:p w:rsidR="00B83A81" w:rsidRPr="00D43470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3470">
              <w:rPr>
                <w:rStyle w:val="c56"/>
                <w:sz w:val="22"/>
                <w:szCs w:val="22"/>
              </w:rPr>
              <w:t>Фронтальный опрос.</w:t>
            </w:r>
          </w:p>
          <w:p w:rsidR="00B83A81" w:rsidRPr="00D43470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D43470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D43470" w:rsidRDefault="000E570D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3A81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</w:t>
            </w:r>
            <w:r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3A81" w:rsidRP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1E6F0C" w:rsidRPr="00D43470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608" w:type="dxa"/>
          </w:tcPr>
          <w:p w:rsidR="001E6F0C" w:rsidRPr="00160B6D" w:rsidRDefault="0047113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корень в однокоренных словах.</w:t>
            </w:r>
          </w:p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однокоренные слова и синонимы.</w:t>
            </w:r>
          </w:p>
          <w:p w:rsidR="001E6F0C" w:rsidRPr="002E526A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правильность выделен</w:t>
            </w:r>
            <w:r w:rsidR="000E570D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корня в однокоренных словах.</w:t>
            </w:r>
          </w:p>
        </w:tc>
        <w:tc>
          <w:tcPr>
            <w:tcW w:w="1203" w:type="dxa"/>
          </w:tcPr>
          <w:p w:rsidR="001E6F0C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762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3" w:type="dxa"/>
          </w:tcPr>
          <w:p w:rsidR="001E6F0C" w:rsidRPr="00160B6D" w:rsidRDefault="00984964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7DE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608" w:type="dxa"/>
          </w:tcPr>
          <w:p w:rsidR="001E6F0C" w:rsidRPr="00160B6D" w:rsidRDefault="00A17DE5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делить слова на слоги.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1E6F0C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  <w:p w:rsidR="001D4437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</w:tc>
        <w:tc>
          <w:tcPr>
            <w:tcW w:w="1203" w:type="dxa"/>
          </w:tcPr>
          <w:p w:rsidR="001E6F0C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17DE5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1E6F0C" w:rsidRPr="00160B6D" w:rsidRDefault="003F4E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4C07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4C07" w:rsidRPr="00160B6D" w:rsidRDefault="00B34C0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881BDE" w:rsidRDefault="00881BDE" w:rsidP="00881BD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881BDE" w:rsidRDefault="00881BDE" w:rsidP="00881BDE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 w:rsidRPr="00B83A81">
              <w:rPr>
                <w:sz w:val="20"/>
                <w:szCs w:val="20"/>
              </w:rPr>
              <w:t>Контроль знаний, умен</w:t>
            </w:r>
            <w:r>
              <w:rPr>
                <w:sz w:val="20"/>
                <w:szCs w:val="20"/>
              </w:rPr>
              <w:t xml:space="preserve">ий и </w:t>
            </w:r>
            <w:r>
              <w:rPr>
                <w:sz w:val="20"/>
                <w:szCs w:val="20"/>
              </w:rPr>
              <w:lastRenderedPageBreak/>
              <w:t>навыков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1E6F0C" w:rsidRPr="00160B6D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Контрольный диктант по теме «Слова,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1E6F0C" w:rsidRPr="00160B6D" w:rsidRDefault="003A199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в словах орфограммы.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оформлять свои мысли в устной и письменной форме (на уровне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или небольшого текста).</w:t>
            </w:r>
          </w:p>
        </w:tc>
        <w:tc>
          <w:tcPr>
            <w:tcW w:w="1624" w:type="dxa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A47693" w:rsidRDefault="00A47693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1A576C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242577">
        <w:trPr>
          <w:trHeight w:val="66"/>
        </w:trPr>
        <w:tc>
          <w:tcPr>
            <w:tcW w:w="489" w:type="dxa"/>
          </w:tcPr>
          <w:p w:rsidR="003A199E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1E6F0C" w:rsidRPr="00160B6D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F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6F2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96F2D" w:rsidRPr="00160B6D" w:rsidRDefault="00F96F2D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</w:p>
          <w:p w:rsidR="00881BDE" w:rsidRPr="005050EB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014FB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</w:tc>
        <w:tc>
          <w:tcPr>
            <w:tcW w:w="1531" w:type="dxa"/>
            <w:gridSpan w:val="2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ударный слог?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1E6F0C" w:rsidRPr="00160B6D" w:rsidRDefault="00F96F2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549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666" w:type="dxa"/>
          </w:tcPr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возможности переноса слов с одной строки на другую.</w:t>
            </w:r>
          </w:p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1E6F0C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способы переноса.</w:t>
            </w:r>
          </w:p>
        </w:tc>
        <w:tc>
          <w:tcPr>
            <w:tcW w:w="1203" w:type="dxa"/>
          </w:tcPr>
          <w:p w:rsidR="001E6F0C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96F2D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3" w:type="dxa"/>
          </w:tcPr>
          <w:p w:rsidR="00A37478" w:rsidRPr="00160B6D" w:rsidRDefault="00984964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81BDE" w:rsidRPr="00881BDE" w:rsidRDefault="00881BDE" w:rsidP="00881BDE">
            <w:pPr>
              <w:spacing w:after="0" w:line="240" w:lineRule="auto"/>
              <w:ind w:left="-23" w:right="-109" w:hanging="23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о</w:t>
            </w: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бобщения знаний об изученных правилах письма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BDE" w:rsidRDefault="00881BDE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переносить слова с одной строки на другую? </w:t>
            </w:r>
          </w:p>
          <w:p w:rsidR="00A37478" w:rsidRPr="00160B6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08" w:type="dxa"/>
          </w:tcPr>
          <w:p w:rsidR="00A37478" w:rsidRPr="00160B6D" w:rsidRDefault="00A37478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881BDE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549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881BDE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с одной строки  на другую.</w:t>
            </w:r>
          </w:p>
        </w:tc>
        <w:tc>
          <w:tcPr>
            <w:tcW w:w="1441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743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3" w:type="dxa"/>
          </w:tcPr>
          <w:p w:rsidR="00A37478" w:rsidRPr="00160B6D" w:rsidRDefault="0098496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014FBD" w:rsidRDefault="00A37478" w:rsidP="0077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«Слова, слова,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  учебные действия в соответствии с поставленной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ачей и условиями её выполнения.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542" w:rsidRPr="00160B6D" w:rsidTr="00242577">
        <w:trPr>
          <w:trHeight w:val="66"/>
        </w:trPr>
        <w:tc>
          <w:tcPr>
            <w:tcW w:w="489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8" w:type="dxa"/>
            <w:gridSpan w:val="11"/>
            <w:tcBorders>
              <w:right w:val="nil"/>
            </w:tcBorders>
          </w:tcPr>
          <w:p w:rsidR="00E76542" w:rsidRPr="00160B6D" w:rsidRDefault="00E76542" w:rsidP="008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2 четверть (</w:t>
            </w:r>
            <w:r w:rsidR="008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    </w:t>
            </w:r>
          </w:p>
        </w:tc>
      </w:tr>
      <w:tr w:rsidR="00A37478" w:rsidRPr="00160B6D" w:rsidTr="00242577">
        <w:trPr>
          <w:trHeight w:val="681"/>
        </w:trPr>
        <w:tc>
          <w:tcPr>
            <w:tcW w:w="489" w:type="dxa"/>
          </w:tcPr>
          <w:p w:rsidR="00A37478" w:rsidRPr="00160B6D" w:rsidRDefault="00A37478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</w:tcPr>
          <w:p w:rsidR="00A37478" w:rsidRPr="00160B6D" w:rsidRDefault="00E76542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166" w:type="dxa"/>
          </w:tcPr>
          <w:p w:rsidR="00A47693" w:rsidRPr="005050EB" w:rsidRDefault="00A47693" w:rsidP="00A4769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47693" w:rsidRDefault="00A37478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69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определить ударный слог?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47693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624" w:type="dxa"/>
          </w:tcPr>
          <w:p w:rsidR="00A37478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</w:t>
            </w:r>
          </w:p>
        </w:tc>
        <w:tc>
          <w:tcPr>
            <w:tcW w:w="1743" w:type="dxa"/>
          </w:tcPr>
          <w:p w:rsidR="00A37478" w:rsidRPr="00160B6D" w:rsidRDefault="00A37478" w:rsidP="00C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ударные и безударные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слоги.</w:t>
            </w:r>
          </w:p>
          <w:p w:rsidR="00A37478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практике речевого общения изучаемые нормы произношения слов.</w:t>
            </w:r>
          </w:p>
        </w:tc>
        <w:tc>
          <w:tcPr>
            <w:tcW w:w="1203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81"/>
        </w:trPr>
        <w:tc>
          <w:tcPr>
            <w:tcW w:w="489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53" w:type="dxa"/>
          </w:tcPr>
          <w:p w:rsidR="00A37478" w:rsidRPr="00160B6D" w:rsidRDefault="00E76542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серии картинок</w:t>
            </w:r>
          </w:p>
        </w:tc>
        <w:tc>
          <w:tcPr>
            <w:tcW w:w="608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Научатся излагать письменную речь.</w:t>
            </w:r>
          </w:p>
        </w:tc>
        <w:tc>
          <w:tcPr>
            <w:tcW w:w="1549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44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20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картинок,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42577">
        <w:trPr>
          <w:trHeight w:val="129"/>
        </w:trPr>
        <w:tc>
          <w:tcPr>
            <w:tcW w:w="15510" w:type="dxa"/>
            <w:gridSpan w:val="13"/>
          </w:tcPr>
          <w:p w:rsidR="00A37478" w:rsidRPr="00160B6D" w:rsidRDefault="00A37478" w:rsidP="0082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(3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A37478" w:rsidRPr="00160B6D" w:rsidRDefault="00D43470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различать звуки и буквы?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743" w:type="dxa"/>
          </w:tcPr>
          <w:p w:rsidR="00A37478" w:rsidRPr="00CB56FE" w:rsidRDefault="00A37478" w:rsidP="0021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и буквы.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звуковое и буквенное обозначения слова.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звуковые и буквенные модели слов, анализировать их.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3" w:type="dxa"/>
          </w:tcPr>
          <w:p w:rsidR="00A37478" w:rsidRDefault="00D43470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где могут пригодиться знания об алфавите.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буквы правильно и располагать их в алфавитном порядке.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3" w:type="dxa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слова пишутся с заглавной буквы?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Христианские праздники осенью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1743" w:type="dxa"/>
          </w:tcPr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случаи употребления заглавной и строчной буквы в словах.</w:t>
            </w:r>
          </w:p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3" w:type="dxa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Фронтальный 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 определить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гласные звуки?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различать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гласные и согласные звуки, обозначать гласные звуки на письме.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Видеть гласные звуки в словах,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обозначать их буквами.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743" w:type="dxa"/>
          </w:tcPr>
          <w:p w:rsidR="00A37478" w:rsidRPr="00160B6D" w:rsidRDefault="00A37478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в слове гласные звуки,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их особенности.</w:t>
            </w:r>
          </w:p>
          <w:p w:rsidR="00A37478" w:rsidRPr="00160B6D" w:rsidRDefault="00A37478" w:rsidP="008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звуки и 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вы, обозначающие гласные звуки.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53" w:type="dxa"/>
          </w:tcPr>
          <w:p w:rsidR="00A37478" w:rsidRPr="00160B6D" w:rsidRDefault="00D43470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«Предложение»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D4347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D43470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23.1124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вопроса-инициативное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743" w:type="dxa"/>
          </w:tcPr>
          <w:p w:rsidR="00A37478" w:rsidRPr="00160B6D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ударные и безударные слоги.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Pr="00160B6D" w:rsidRDefault="00E76542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проверять безударные гласные в корне; 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743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</w:tcPr>
          <w:p w:rsidR="00A37478" w:rsidRPr="00160B6D" w:rsidRDefault="00D43470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речи. Обучающее сочинение.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оформлять свои мысли на письме,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видеть орфограммы и грамотно писать слова.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Писать сочинение, видеть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орфограмму в слове, грамотно писать.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Наблюдать над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единообразным написанием корня в однокоренных словах.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53" w:type="dxa"/>
          </w:tcPr>
          <w:p w:rsidR="00A37478" w:rsidRPr="00160B6D" w:rsidRDefault="00D4347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 Проверочная работа «Звуки 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3" w:type="dxa"/>
          </w:tcPr>
          <w:p w:rsidR="00A37478" w:rsidRPr="00160B6D" w:rsidRDefault="00516AB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работать над  ошиб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совместно со сверстниками и взрослыми информацию в учебнике, сборнике дидактических материалов и других источниках и создавать свои занимательные задания.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согласные звуки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слове согласные звуки.</w:t>
            </w:r>
          </w:p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согласные звуки.</w:t>
            </w:r>
          </w:p>
          <w:p w:rsidR="00A37478" w:rsidRPr="00CB56F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согласные звуки и буквы, обозначающие согласные звуки.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D4347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Согласный звук [Й] и буква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особенностями буквы Й.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Я. 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624" w:type="dxa"/>
          </w:tcPr>
          <w:p w:rsidR="00A37478" w:rsidRPr="00160B6D" w:rsidRDefault="00A37478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743" w:type="dxa"/>
          </w:tcPr>
          <w:p w:rsidR="00A37478" w:rsidRPr="00160B6D" w:rsidRDefault="00A37478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гласный звук [и].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обозначения согласного звука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3" w:type="dxa"/>
          </w:tcPr>
          <w:p w:rsidR="00A37478" w:rsidRPr="0066538E" w:rsidRDefault="00D4347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37478"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66538E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538E">
              <w:rPr>
                <w:rStyle w:val="c56"/>
                <w:color w:val="000000"/>
                <w:sz w:val="22"/>
                <w:szCs w:val="22"/>
              </w:rPr>
              <w:t>Фронталь</w:t>
            </w:r>
            <w:r w:rsidRPr="0066538E">
              <w:rPr>
                <w:rStyle w:val="c56"/>
                <w:color w:val="000000"/>
                <w:sz w:val="22"/>
                <w:szCs w:val="22"/>
              </w:rPr>
              <w:lastRenderedPageBreak/>
              <w:t>ный опрос.</w:t>
            </w:r>
          </w:p>
          <w:p w:rsidR="00A37478" w:rsidRPr="0066538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6538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66538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Слова с </w:t>
            </w:r>
            <w:r w:rsidRPr="0066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удвоенными согласными.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правописанием слов с удвоенными согласными.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Слышать слова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удвоенной согласной в корне, правильно обозначать их на письме.</w:t>
            </w:r>
          </w:p>
        </w:tc>
        <w:tc>
          <w:tcPr>
            <w:tcW w:w="1441" w:type="dxa"/>
          </w:tcPr>
          <w:p w:rsidR="00A37478" w:rsidRPr="00160B6D" w:rsidRDefault="00A37478" w:rsidP="00D53B6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Наблюдать над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произношением и правописанием слов с удвоенными согласными.</w:t>
            </w:r>
          </w:p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переноса с удвоенными согласными.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37478" w:rsidRPr="00160B6D" w:rsidRDefault="00A37478" w:rsidP="007C32B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Таблица,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53" w:type="dxa"/>
          </w:tcPr>
          <w:p w:rsidR="00A37478" w:rsidRPr="00160B6D" w:rsidRDefault="00516AB9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текста.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по репродукции картины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А.С.Степанова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«Лоси» и опорным словам, записывать составленный рассказ.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А.С.Степанова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«Лоси»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406C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презентации занимательных заданий.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D4347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406C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7D3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743" w:type="dxa"/>
          </w:tcPr>
          <w:p w:rsidR="00A37478" w:rsidRPr="00160B6D" w:rsidRDefault="00A37478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правильно произносить мягкие и твёрдые согласные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твёрдые и мягкие согласные звуки (парные и непарные).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D4347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обозначить мягкость согласного звука на письме?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 на письме.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743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овах с мягким знаком, объяснять причины расхождения количества звуков и букв в этих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словах.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3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Переносить слова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Обозначать мягкость согласного звука мягким знаком на конце слова и в середине слова перед согласным.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учебник, карточки</w:t>
            </w:r>
          </w:p>
        </w:tc>
      </w:tr>
      <w:tr w:rsidR="00A37478" w:rsidRPr="00160B6D" w:rsidTr="00242577">
        <w:trPr>
          <w:trHeight w:val="40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42577">
        <w:trPr>
          <w:trHeight w:val="639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3" w:type="dxa"/>
          </w:tcPr>
          <w:p w:rsidR="00A37478" w:rsidRPr="00160B6D" w:rsidRDefault="00D4347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160B6D" w:rsidRDefault="00A37478" w:rsidP="00BB73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 темы «Согласные звуки и буквы»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3" w:type="dxa"/>
          </w:tcPr>
          <w:p w:rsidR="00A37478" w:rsidRPr="00160B6D" w:rsidRDefault="00D4347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BB7304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576"/>
        </w:trPr>
        <w:tc>
          <w:tcPr>
            <w:tcW w:w="489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3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</w:tcPr>
          <w:p w:rsidR="00A37478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Pr="00160B6D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Пишем письмо.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1549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продолжение рассказа.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письмо Деду Морозу.</w:t>
            </w:r>
          </w:p>
        </w:tc>
        <w:tc>
          <w:tcPr>
            <w:tcW w:w="1203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пректов</w:t>
            </w:r>
            <w:proofErr w:type="spellEnd"/>
          </w:p>
        </w:tc>
      </w:tr>
      <w:tr w:rsidR="00A37478" w:rsidRPr="00160B6D" w:rsidTr="00242577">
        <w:trPr>
          <w:trHeight w:val="424"/>
        </w:trPr>
        <w:tc>
          <w:tcPr>
            <w:tcW w:w="48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по теме «Звуки и буквы».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A37478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оверят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грамотного письма.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словах изученные орфограммы на слух.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ванно отвечать, доказывать своё мнение.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 сличения способа действия и его результата</w:t>
            </w:r>
          </w:p>
        </w:tc>
        <w:tc>
          <w:tcPr>
            <w:tcW w:w="1743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выводы, сравнивать.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55"/>
        </w:trPr>
        <w:tc>
          <w:tcPr>
            <w:tcW w:w="15510" w:type="dxa"/>
            <w:gridSpan w:val="13"/>
          </w:tcPr>
          <w:p w:rsidR="00A37478" w:rsidRPr="00160B6D" w:rsidRDefault="00A37478" w:rsidP="005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буквосочетаний с шипящими звуками. (29 часов)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3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 ЧК, ЧН, ЧТ, ЩН, НЧ.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в словах сочетания ЧК, ЧН, ЧТ, ЩН, НЧ; 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743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непарные мягкие шипящие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подбирать примеры слов с такими сочетаниями.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42577">
        <w:trPr>
          <w:trHeight w:val="66"/>
        </w:trPr>
        <w:tc>
          <w:tcPr>
            <w:tcW w:w="489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D4347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Default="00A37478" w:rsidP="00F44CA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изложение.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2E526A" w:rsidRDefault="00A37478" w:rsidP="00F4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текстом: подбирать заголовок, выделять в тексте части определять их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изложение.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42577">
        <w:trPr>
          <w:trHeight w:val="776"/>
        </w:trPr>
        <w:tc>
          <w:tcPr>
            <w:tcW w:w="489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A37478" w:rsidRPr="00160B6D" w:rsidRDefault="00A37478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66" w:type="dxa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608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37478" w:rsidRPr="00160B6D" w:rsidRDefault="00A37478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62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A37478" w:rsidRPr="002E526A" w:rsidRDefault="00A37478" w:rsidP="0051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2E526A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3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D43470" w:rsidRPr="00160B6D" w:rsidTr="00242577">
        <w:trPr>
          <w:trHeight w:val="776"/>
        </w:trPr>
        <w:tc>
          <w:tcPr>
            <w:tcW w:w="489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166" w:type="dxa"/>
          </w:tcPr>
          <w:p w:rsidR="00D43470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D43470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9606A0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606A0">
              <w:rPr>
                <w:rFonts w:ascii="Times New Roman" w:hAnsi="Times New Roman" w:cs="Times New Roman"/>
              </w:rPr>
              <w:t>рок фантазирования</w:t>
            </w:r>
          </w:p>
        </w:tc>
        <w:tc>
          <w:tcPr>
            <w:tcW w:w="1531" w:type="dxa"/>
            <w:gridSpan w:val="2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Рифма.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деятельности.</w:t>
            </w: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Выбирать способы решения, соотносить задания с изученными темами 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её реализации </w:t>
            </w:r>
          </w:p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рифмующиеся строки, подбирать рифмующиеся слова, сочинять стихи на заданные рифмы,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словарик собственных рифм</w:t>
            </w:r>
          </w:p>
        </w:tc>
        <w:tc>
          <w:tcPr>
            <w:tcW w:w="1203" w:type="dxa"/>
          </w:tcPr>
          <w:p w:rsidR="00D43470" w:rsidRPr="00160B6D" w:rsidRDefault="00D43470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проектов</w:t>
            </w:r>
          </w:p>
        </w:tc>
      </w:tr>
      <w:tr w:rsidR="00D43470" w:rsidRPr="00160B6D" w:rsidTr="00242577">
        <w:trPr>
          <w:trHeight w:val="158"/>
        </w:trPr>
        <w:tc>
          <w:tcPr>
            <w:tcW w:w="15510" w:type="dxa"/>
            <w:gridSpan w:val="13"/>
          </w:tcPr>
          <w:p w:rsidR="00D43470" w:rsidRPr="005B11D0" w:rsidRDefault="00D43470" w:rsidP="005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(48 часов)</w:t>
            </w: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43470" w:rsidRPr="00160B6D" w:rsidTr="00242577">
        <w:trPr>
          <w:trHeight w:val="867"/>
        </w:trPr>
        <w:tc>
          <w:tcPr>
            <w:tcW w:w="489" w:type="dxa"/>
          </w:tcPr>
          <w:p w:rsidR="00D43470" w:rsidRDefault="00D4347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D43470" w:rsidRPr="00160B6D" w:rsidRDefault="00D4347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3" w:type="dxa"/>
          </w:tcPr>
          <w:p w:rsidR="00D43470" w:rsidRPr="00160B6D" w:rsidRDefault="004C159A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B8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166" w:type="dxa"/>
          </w:tcPr>
          <w:p w:rsidR="00D43470" w:rsidRPr="005050EB" w:rsidRDefault="00D43470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D43470" w:rsidRDefault="00D4347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ЧА – ЩА, ЧУ – ЩУ. </w:t>
            </w:r>
          </w:p>
        </w:tc>
        <w:tc>
          <w:tcPr>
            <w:tcW w:w="608" w:type="dxa"/>
          </w:tcPr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ЩУ; .</w:t>
            </w:r>
          </w:p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470" w:rsidRPr="00160B6D" w:rsidRDefault="00D434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441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624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1743" w:type="dxa"/>
          </w:tcPr>
          <w:p w:rsidR="00D43470" w:rsidRPr="00CB56FE" w:rsidRDefault="00D43470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непарные твёрдые и мягкие согласные звуки.</w:t>
            </w:r>
          </w:p>
          <w:p w:rsidR="00D43470" w:rsidRPr="00CB56FE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в словах буквосочетания 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подбирать примеры слов с такими буквосочетаниями</w:t>
            </w:r>
          </w:p>
        </w:tc>
        <w:tc>
          <w:tcPr>
            <w:tcW w:w="1203" w:type="dxa"/>
          </w:tcPr>
          <w:p w:rsidR="00D43470" w:rsidRPr="00160B6D" w:rsidRDefault="00D4347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4"/>
        </w:trPr>
        <w:tc>
          <w:tcPr>
            <w:tcW w:w="489" w:type="dxa"/>
          </w:tcPr>
          <w:p w:rsidR="00B81447" w:rsidRDefault="00B81447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B81447" w:rsidRDefault="00B81447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166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«Буквосочетания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ЩУ.»</w:t>
            </w:r>
          </w:p>
        </w:tc>
        <w:tc>
          <w:tcPr>
            <w:tcW w:w="608" w:type="dxa"/>
          </w:tcPr>
          <w:p w:rsidR="00B81447" w:rsidRPr="00160B6D" w:rsidRDefault="00B81447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549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4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166" w:type="dxa"/>
          </w:tcPr>
          <w:p w:rsidR="00B81447" w:rsidRPr="00E877AB" w:rsidRDefault="00B81447" w:rsidP="00E877AB">
            <w:pPr>
              <w:spacing w:after="0" w:line="240" w:lineRule="auto"/>
              <w:rPr>
                <w:rStyle w:val="c5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549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441" w:type="dxa"/>
          </w:tcPr>
          <w:p w:rsidR="00B81447" w:rsidRPr="00CB56FE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624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902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B81447" w:rsidRPr="00E877AB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равописание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–Ш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2E526A" w:rsidRDefault="00B81447" w:rsidP="0007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20.0121.01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CB56FE" w:rsidRDefault="00B81447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Систематизируют  знания учащихся о согласных звуках (звонких и глухих), о произношении этих звуков; способствовать обогащению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словарного запаса учащихся.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глухие и звонкие согласные звуки, парные и непарные.</w:t>
            </w:r>
          </w:p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согласный звук и оценивать правильность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данной характеристики.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.,учебник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букву парного согласного звука, написание которой надо проверять.</w:t>
            </w:r>
          </w:p>
          <w:p w:rsidR="00B81447" w:rsidRPr="00160B6D" w:rsidRDefault="00B81447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слово.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66" w:type="dxa"/>
          </w:tcPr>
          <w:p w:rsidR="00B81447" w:rsidRDefault="00B81447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повествовательного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проверочные слова путём изменения формы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подбора однокоренных слов.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B81447" w:rsidRPr="00A412CD" w:rsidRDefault="00B81447" w:rsidP="00A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66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3" w:type="dxa"/>
          </w:tcPr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1166" w:type="dxa"/>
          </w:tcPr>
          <w:p w:rsidR="00B81447" w:rsidRDefault="00B81447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ованный урок.</w:t>
            </w: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 повествовательного текста.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слова с парными звонкими и глухими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согласными на конце слова;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правописание слов с парным по глухости-звонкости согласным звуком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основе алгоритма проверки написания.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B81447" w:rsidRPr="00160B6D" w:rsidTr="00242577">
        <w:trPr>
          <w:trHeight w:val="444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E45D08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D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«Парные согласные»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441" w:type="dxa"/>
          </w:tcPr>
          <w:p w:rsidR="00B81447" w:rsidRPr="00160B6D" w:rsidRDefault="00B81447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81447" w:rsidRPr="00160B6D" w:rsidTr="00242577">
        <w:trPr>
          <w:trHeight w:val="444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«Парные согласные»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87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танта и грамматических заданиях.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B81447" w:rsidRPr="00160B6D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81447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09.0210.02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5050EB" w:rsidRDefault="00B81447" w:rsidP="00E45D0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;н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учатся проводить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 анализ слов с разделительным мягким знаком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овах с разделительным мягким знаком.</w:t>
            </w:r>
          </w:p>
          <w:p w:rsidR="00B81447" w:rsidRPr="002E526A" w:rsidRDefault="00B81447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слова с мягким знаком - показателем мягкости предшествующего согласного звука и с разделительным мягким знаком.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Pr="005050EB" w:rsidRDefault="00B81447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6C7D25" w:rsidRDefault="00B81447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Разделительный мягкий знак. 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изученного материала. 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 правописанию слов с разделительным мягким знаком;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учить делать перенос слов с разделительным мягким знаком.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Писать и переносить слова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разделительным мягким знаком.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действие по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 и заданному правилу.</w:t>
            </w:r>
          </w:p>
        </w:tc>
        <w:tc>
          <w:tcPr>
            <w:tcW w:w="1743" w:type="dxa"/>
          </w:tcPr>
          <w:p w:rsidR="00B81447" w:rsidRPr="00CB56FE" w:rsidRDefault="00B81447" w:rsidP="00B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Использовать правило при написании слов с разделительным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мягким знаком.</w:t>
            </w:r>
          </w:p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Default="00B81447" w:rsidP="00E45D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записывать текст с орфографическим проговариванием.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B81447" w:rsidRPr="002E526A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Default="00B81447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B81447" w:rsidRPr="00CB56FE" w:rsidRDefault="00B81447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устный рассказ по серии рисунков (под руководством учителя).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99149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 изученного материала.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CB56FE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знания по теме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</w:tcPr>
          <w:p w:rsidR="00B81447" w:rsidRPr="00160B6D" w:rsidRDefault="00B81447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2" w:type="dxa"/>
            <w:gridSpan w:val="10"/>
          </w:tcPr>
          <w:p w:rsidR="00B81447" w:rsidRPr="00160B6D" w:rsidRDefault="00B81447" w:rsidP="00E4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3" w:type="dxa"/>
          </w:tcPr>
          <w:p w:rsidR="00B81447" w:rsidRPr="00160B6D" w:rsidRDefault="00B81447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53" w:type="dxa"/>
          </w:tcPr>
          <w:p w:rsidR="00B81447" w:rsidRPr="004C159A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1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4C1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.02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 понятием  об имени существительном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441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C3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имя существительное среди других частей речи по обобщенному лексическому значению и вопросу.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961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  <w:p w:rsidR="00B81447" w:rsidRPr="004C159A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Pr="00787DB6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7DB6">
              <w:rPr>
                <w:rStyle w:val="c56"/>
                <w:sz w:val="22"/>
                <w:szCs w:val="22"/>
              </w:rPr>
              <w:t>Фронтальный опрос.</w:t>
            </w:r>
          </w:p>
          <w:p w:rsidR="00B81447" w:rsidRPr="00787DB6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787DB6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787DB6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608" w:type="dxa"/>
          </w:tcPr>
          <w:p w:rsidR="00B81447" w:rsidRPr="00787DB6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787DB6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787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</w:t>
            </w:r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отвечающих на вопрос </w:t>
            </w:r>
            <w:r w:rsidRPr="00787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441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?, 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таких существительных.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87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" w:type="dxa"/>
          </w:tcPr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201.03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собственных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речь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B81447" w:rsidRPr="002E526A" w:rsidRDefault="00B81447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Писать имена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собственные с заглавной буквы.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179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166" w:type="dxa"/>
          </w:tcPr>
          <w:p w:rsidR="00B81447" w:rsidRPr="005050EB" w:rsidRDefault="00B81447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B81447" w:rsidRPr="002E526A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1166" w:type="dxa"/>
          </w:tcPr>
          <w:p w:rsidR="00B81447" w:rsidRDefault="00B81447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12EA5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B81447" w:rsidRPr="00160B6D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развитием речи, учиться определять главную мысль текста, устанавливать связь слов в предложении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66" w:type="dxa"/>
          </w:tcPr>
          <w:p w:rsidR="00B81447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</w:t>
            </w: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знаний о написании слов с заглавной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буквы.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B81447" w:rsidRPr="00CB56FE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Обобщат знания учащихся об употреблении заглавной буквы в именах собственных;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закрепят навыки правописания изученных орфограмм;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правилу.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изученные знания на практике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81447" w:rsidRPr="00160B6D" w:rsidTr="00242577">
        <w:trPr>
          <w:trHeight w:val="979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753" w:type="dxa"/>
          </w:tcPr>
          <w:p w:rsidR="00B81447" w:rsidRPr="00160B6D" w:rsidRDefault="00B81447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1166" w:type="dxa"/>
          </w:tcPr>
          <w:p w:rsidR="00B81447" w:rsidRDefault="00B81447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1447" w:rsidRDefault="00B81447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112EA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выполненную работу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81447" w:rsidRPr="00160B6D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</w:tcPr>
          <w:p w:rsidR="00B81447" w:rsidRPr="005050EB" w:rsidRDefault="00B81447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A60930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учатся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имён существительных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B81447" w:rsidRPr="002E526A" w:rsidRDefault="00B81447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существительных.</w:t>
            </w:r>
          </w:p>
          <w:p w:rsidR="00B81447" w:rsidRPr="002E526A" w:rsidRDefault="00B81447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Изменять имена существительные по числам.</w:t>
            </w:r>
          </w:p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имена существительные в форме единственного и множественного числа.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  <w:tcBorders>
              <w:top w:val="nil"/>
            </w:tcBorders>
          </w:tcPr>
          <w:p w:rsidR="00B81447" w:rsidRPr="00160B6D" w:rsidRDefault="00B81447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</w:tcBorders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81447" w:rsidRPr="00160B6D" w:rsidRDefault="00B81447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B81447" w:rsidRDefault="00B81447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12EA5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08" w:type="dxa"/>
            <w:tcBorders>
              <w:top w:val="nil"/>
            </w:tcBorders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</w:tcBorders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связь слов в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предложении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;р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 ; развитию орфографической зоркости.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Пересказывать содержание текста с опорой на вопросы; определять тему и главную мысль текста; находить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словах изученные орфограммы.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Работать с повествовательным текстом: определять его тему и главную мысль, подбирать заголовок к тексту, определять части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текста, составлять ответы на данные вопросы, записывать составленный текст в соответствии с вопросами.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81447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5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66" w:type="dxa"/>
          </w:tcPr>
          <w:p w:rsidR="00B81447" w:rsidRDefault="00B81447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1447" w:rsidRDefault="00B81447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«Имена существительные»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B81447" w:rsidRPr="002E526A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Pr="00160B6D" w:rsidRDefault="00B8144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B81447" w:rsidRPr="00160B6D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  <w:p w:rsidR="00B81447" w:rsidRPr="00160B6D" w:rsidRDefault="00B81447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1A545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447" w:rsidRDefault="00B81447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447" w:rsidRPr="00160B6D" w:rsidRDefault="00B8144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и условиями коммуникации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531" w:type="dxa"/>
            <w:gridSpan w:val="2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B81447" w:rsidRPr="003B685C" w:rsidRDefault="00B81447" w:rsidP="003B6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Обосновывать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правильность отнесения слова к глаголу.</w:t>
            </w:r>
          </w:p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B81447" w:rsidRPr="003B685C" w:rsidRDefault="00B81447" w:rsidP="003B68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03" w:type="dxa"/>
          </w:tcPr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E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B8144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:rsidR="00B81447" w:rsidRPr="003B685C" w:rsidRDefault="00B81447" w:rsidP="00B81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B81447" w:rsidRPr="003B685C" w:rsidRDefault="00B81447" w:rsidP="00B814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B81447" w:rsidRDefault="00B81447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B81447" w:rsidRPr="00160B6D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B81447" w:rsidRPr="002E526A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B81447" w:rsidRPr="00160B6D" w:rsidRDefault="00B81447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447" w:rsidRPr="00160B6D" w:rsidTr="00242577">
        <w:trPr>
          <w:trHeight w:val="120"/>
        </w:trPr>
        <w:tc>
          <w:tcPr>
            <w:tcW w:w="489" w:type="dxa"/>
          </w:tcPr>
          <w:p w:rsidR="00B81447" w:rsidRDefault="00B8144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B81447" w:rsidRDefault="00B814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8" w:type="dxa"/>
            <w:gridSpan w:val="11"/>
            <w:tcBorders>
              <w:right w:val="nil"/>
            </w:tcBorders>
          </w:tcPr>
          <w:p w:rsidR="00B81447" w:rsidRPr="00160B6D" w:rsidRDefault="00B81447" w:rsidP="008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</w:t>
            </w:r>
            <w:r w:rsidRPr="00D4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(39 часов).</w:t>
            </w:r>
          </w:p>
        </w:tc>
      </w:tr>
      <w:tr w:rsidR="00E92A81" w:rsidRPr="00160B6D" w:rsidTr="00242577">
        <w:trPr>
          <w:trHeight w:val="120"/>
        </w:trPr>
        <w:tc>
          <w:tcPr>
            <w:tcW w:w="489" w:type="dxa"/>
          </w:tcPr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92A81" w:rsidRDefault="00E92A81" w:rsidP="005E0BC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531" w:type="dxa"/>
            <w:gridSpan w:val="2"/>
          </w:tcPr>
          <w:p w:rsidR="00E92A81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E92A81" w:rsidRPr="003B685C" w:rsidRDefault="00E92A81" w:rsidP="005E0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549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  <w:tc>
          <w:tcPr>
            <w:tcW w:w="1666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441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624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E92A81" w:rsidRPr="002E526A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E92A81" w:rsidRPr="002E526A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E92A81" w:rsidRPr="002E526A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E92A81" w:rsidRPr="003B685C" w:rsidRDefault="00E92A81" w:rsidP="005E0B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03" w:type="dxa"/>
          </w:tcPr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92A81" w:rsidRPr="00160B6D" w:rsidRDefault="00E92A81" w:rsidP="005E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</w:p>
        </w:tc>
      </w:tr>
      <w:tr w:rsidR="00E92A81" w:rsidRPr="00160B6D" w:rsidTr="00242577">
        <w:trPr>
          <w:trHeight w:val="120"/>
        </w:trPr>
        <w:tc>
          <w:tcPr>
            <w:tcW w:w="489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787DB6" w:rsidRDefault="00787DB6" w:rsidP="0078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92A81" w:rsidRPr="005050EB" w:rsidRDefault="00E92A81" w:rsidP="00B8144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92A81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531" w:type="dxa"/>
            <w:gridSpan w:val="2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глагол?</w:t>
            </w:r>
          </w:p>
        </w:tc>
        <w:tc>
          <w:tcPr>
            <w:tcW w:w="608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1549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441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624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Обосновывать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правильность отнесения слова к глаголу.</w:t>
            </w:r>
          </w:p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E92A81" w:rsidRPr="002E526A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03" w:type="dxa"/>
          </w:tcPr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92A81" w:rsidRPr="00160B6D" w:rsidRDefault="00E92A81" w:rsidP="00B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92A81" w:rsidRPr="00160B6D" w:rsidTr="00242577">
        <w:trPr>
          <w:trHeight w:val="120"/>
        </w:trPr>
        <w:tc>
          <w:tcPr>
            <w:tcW w:w="489" w:type="dxa"/>
          </w:tcPr>
          <w:p w:rsidR="00E92A81" w:rsidRPr="00160B6D" w:rsidRDefault="00E92A81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53" w:type="dxa"/>
          </w:tcPr>
          <w:p w:rsidR="00E92A81" w:rsidRPr="00160B6D" w:rsidRDefault="00E92A81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  <w:r w:rsidR="0078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166" w:type="dxa"/>
          </w:tcPr>
          <w:p w:rsidR="00E92A81" w:rsidRPr="005050EB" w:rsidRDefault="00E92A81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92A81" w:rsidRPr="00160B6D" w:rsidRDefault="00E92A81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608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549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441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E92A81" w:rsidRPr="002E526A" w:rsidRDefault="00E92A81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E92A81" w:rsidRPr="002E526A" w:rsidRDefault="00E92A81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1203" w:type="dxa"/>
          </w:tcPr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92A81" w:rsidRPr="00160B6D" w:rsidRDefault="00E92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166" w:type="dxa"/>
          </w:tcPr>
          <w:p w:rsidR="00787DB6" w:rsidRPr="005050EB" w:rsidRDefault="00787DB6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2E526A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частицу НЕ с глаголом.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787DB6" w:rsidRPr="002E526A" w:rsidRDefault="00787DB6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  <w:p w:rsidR="00787DB6" w:rsidRPr="002E526A" w:rsidRDefault="00787DB6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определения признаков глагола.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повествование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787DB6" w:rsidRPr="00160B6D" w:rsidRDefault="00787DB6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глаголов в повествовательном тексте.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Default="00787DB6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787DB6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160B6D" w:rsidRDefault="00787DB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какая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какое? какие?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2E526A" w:rsidRDefault="00787DB6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787DB6" w:rsidRPr="002E526A" w:rsidRDefault="00787DB6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имени прилагательному.</w:t>
            </w:r>
          </w:p>
          <w:p w:rsidR="00787DB6" w:rsidRPr="002E526A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53" w:type="dxa"/>
          </w:tcPr>
          <w:p w:rsidR="00787DB6" w:rsidRPr="00873183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8A1718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имён прилагательных.</w:t>
            </w:r>
          </w:p>
          <w:p w:rsidR="00787DB6" w:rsidRPr="00160B6D" w:rsidRDefault="00787DB6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предложения словосочетания с именами прилагательными.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873183" w:rsidTr="00242577">
        <w:trPr>
          <w:trHeight w:val="120"/>
        </w:trPr>
        <w:tc>
          <w:tcPr>
            <w:tcW w:w="489" w:type="dxa"/>
          </w:tcPr>
          <w:p w:rsidR="00787DB6" w:rsidRPr="00873183" w:rsidRDefault="00787DB6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873183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3183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787DB6" w:rsidRPr="00873183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7DB6" w:rsidRPr="00873183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Прилагательные близкие и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противоположные по значению.</w:t>
            </w:r>
          </w:p>
        </w:tc>
        <w:tc>
          <w:tcPr>
            <w:tcW w:w="608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37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 представление о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прилагательных – синонимах и прилагательных – антонимах и их роли в речи.</w:t>
            </w:r>
          </w:p>
        </w:tc>
        <w:tc>
          <w:tcPr>
            <w:tcW w:w="1549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Установление учащимися связи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1666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Подбирать к существительным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прилагательные, близкие и противоположные по смыслу</w:t>
            </w:r>
          </w:p>
        </w:tc>
        <w:tc>
          <w:tcPr>
            <w:tcW w:w="1441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Строить сообщения в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624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осуществлять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1743" w:type="dxa"/>
          </w:tcPr>
          <w:p w:rsidR="00787DB6" w:rsidRPr="00873183" w:rsidRDefault="00787DB6" w:rsidP="00D8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Определять, каким членом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является имя прилагательное.</w:t>
            </w:r>
          </w:p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имена прилагательные – сравнения для характеристики качеств, присущих людям и животным.</w:t>
            </w:r>
          </w:p>
        </w:tc>
        <w:tc>
          <w:tcPr>
            <w:tcW w:w="1203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</w:t>
            </w:r>
            <w:proofErr w:type="gram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раб.тетр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753" w:type="dxa"/>
          </w:tcPr>
          <w:p w:rsidR="00787DB6" w:rsidRPr="00160B6D" w:rsidRDefault="00787DB6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873183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3" w:type="dxa"/>
          </w:tcPr>
          <w:p w:rsidR="00787DB6" w:rsidRPr="00160B6D" w:rsidRDefault="00787DB6" w:rsidP="0054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Pr="005050EB" w:rsidRDefault="00787DB6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Pr="00160B6D" w:rsidRDefault="00787DB6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описание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отличительными признаками; 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  <w:vMerge w:val="restart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787DB6" w:rsidRPr="00160B6D" w:rsidRDefault="00787DB6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текст-описание.</w:t>
            </w:r>
          </w:p>
          <w:p w:rsidR="00787DB6" w:rsidRPr="00160B6D" w:rsidRDefault="00787DB6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имён прилагательных в тексте-описании.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53" w:type="dxa"/>
          </w:tcPr>
          <w:p w:rsidR="00787DB6" w:rsidRPr="00160B6D" w:rsidRDefault="00787DB6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787DB6" w:rsidRDefault="00787DB6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787DB6" w:rsidRDefault="00787DB6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549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441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  <w:vMerge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03" w:type="dxa"/>
          </w:tcPr>
          <w:p w:rsidR="00787DB6" w:rsidRPr="00160B6D" w:rsidRDefault="00787DB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787DB6" w:rsidRPr="00160B6D" w:rsidTr="00242577">
        <w:trPr>
          <w:trHeight w:val="120"/>
        </w:trPr>
        <w:tc>
          <w:tcPr>
            <w:tcW w:w="489" w:type="dxa"/>
          </w:tcPr>
          <w:p w:rsidR="00787DB6" w:rsidRPr="008A2767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142143</w:t>
            </w:r>
          </w:p>
        </w:tc>
        <w:tc>
          <w:tcPr>
            <w:tcW w:w="753" w:type="dxa"/>
          </w:tcPr>
          <w:p w:rsidR="00650ADE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787DB6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166" w:type="dxa"/>
          </w:tcPr>
          <w:p w:rsidR="00787DB6" w:rsidRPr="005050EB" w:rsidRDefault="00787DB6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787DB6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608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549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441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местоимения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имена существительные.</w:t>
            </w:r>
          </w:p>
        </w:tc>
        <w:tc>
          <w:tcPr>
            <w:tcW w:w="1203" w:type="dxa"/>
          </w:tcPr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787DB6" w:rsidRPr="00160B6D" w:rsidRDefault="00787DB6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166" w:type="dxa"/>
          </w:tcPr>
          <w:p w:rsidR="00650ADE" w:rsidRPr="005050EB" w:rsidRDefault="00650ADE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рассуждение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отличительными признаками; развивать речь, коммуникативные навыки.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текст-рассуждение.</w:t>
            </w: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устные и письменные тексты-рассуждения.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166" w:type="dxa"/>
          </w:tcPr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местоимения.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873183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166" w:type="dxa"/>
          </w:tcPr>
          <w:p w:rsidR="00650ADE" w:rsidRDefault="00650ADE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650ADE" w:rsidRDefault="00650ADE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«Части речи»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650ADE" w:rsidRPr="00873183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53" w:type="dxa"/>
          </w:tcPr>
          <w:p w:rsidR="00650ADE" w:rsidRPr="00B50439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650ADE" w:rsidRDefault="00650ADE" w:rsidP="00B5043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650ADE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1549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41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03" w:type="dxa"/>
          </w:tcPr>
          <w:p w:rsidR="00650ADE" w:rsidRPr="00160B6D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65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66" w:type="dxa"/>
          </w:tcPr>
          <w:p w:rsidR="00650ADE" w:rsidRPr="00B50439" w:rsidRDefault="00650ADE" w:rsidP="00D423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0439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B50439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531" w:type="dxa"/>
            <w:gridSpan w:val="2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понятие о предлоге.</w:t>
            </w:r>
          </w:p>
        </w:tc>
        <w:tc>
          <w:tcPr>
            <w:tcW w:w="608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1549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1441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624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50ADE" w:rsidRPr="00B50439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Узнавать предлоги в устной и письменной речи.</w:t>
            </w:r>
          </w:p>
          <w:p w:rsidR="00650ADE" w:rsidRPr="00B50439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употреблять 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предлоги в речи.</w:t>
            </w:r>
          </w:p>
        </w:tc>
        <w:tc>
          <w:tcPr>
            <w:tcW w:w="1203" w:type="dxa"/>
          </w:tcPr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650ADE" w:rsidRPr="00B50439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166" w:type="dxa"/>
          </w:tcPr>
          <w:p w:rsidR="00650ADE" w:rsidRPr="005050EB" w:rsidRDefault="00650ADE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  <w:p w:rsidR="00650ADE" w:rsidRPr="00160B6D" w:rsidRDefault="00650ADE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1166" w:type="dxa"/>
          </w:tcPr>
          <w:p w:rsidR="00650ADE" w:rsidRPr="005050EB" w:rsidRDefault="00650ADE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-закрепление.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деформированный повествовательный текст.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3" w:type="dxa"/>
          </w:tcPr>
          <w:p w:rsidR="00650ADE" w:rsidRPr="00160B6D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166" w:type="dxa"/>
          </w:tcPr>
          <w:p w:rsidR="00650ADE" w:rsidRDefault="00650AD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15510" w:type="dxa"/>
            <w:gridSpan w:val="13"/>
            <w:tcBorders>
              <w:right w:val="single" w:sz="4" w:space="0" w:color="auto"/>
            </w:tcBorders>
          </w:tcPr>
          <w:p w:rsidR="00650ADE" w:rsidRPr="00160B6D" w:rsidRDefault="00650ADE" w:rsidP="000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(15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53" w:type="dxa"/>
          </w:tcPr>
          <w:p w:rsidR="00650ADE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0ADE" w:rsidRPr="005050EB" w:rsidRDefault="00650ADE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теме «Текст», составлять из слов предложения, составлять из предложений текст.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166" w:type="dxa"/>
          </w:tcPr>
          <w:p w:rsidR="00650ADE" w:rsidRDefault="00650ADE" w:rsidP="00CA47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1531" w:type="dxa"/>
            <w:gridSpan w:val="2"/>
          </w:tcPr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Сочинение по картине.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правилу.</w:t>
            </w:r>
          </w:p>
        </w:tc>
        <w:tc>
          <w:tcPr>
            <w:tcW w:w="1743" w:type="dxa"/>
          </w:tcPr>
          <w:p w:rsidR="00650ADE" w:rsidRPr="00873183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Соотносить словесные и зрительные образы, выражать своё отношение к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картине, понимать идейный замысел художника.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753" w:type="dxa"/>
          </w:tcPr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166" w:type="dxa"/>
          </w:tcPr>
          <w:p w:rsidR="00650ADE" w:rsidRDefault="00650ADE" w:rsidP="005211D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608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549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441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0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53" w:type="dxa"/>
          </w:tcPr>
          <w:p w:rsidR="00650ADE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0ADE" w:rsidRDefault="00650ADE" w:rsidP="005211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08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873183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49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41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74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203" w:type="dxa"/>
          </w:tcPr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650ADE" w:rsidRPr="00160B6D" w:rsidRDefault="00650ADE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156157</w:t>
            </w:r>
          </w:p>
        </w:tc>
        <w:tc>
          <w:tcPr>
            <w:tcW w:w="753" w:type="dxa"/>
          </w:tcPr>
          <w:p w:rsidR="00650ADE" w:rsidRPr="00160B6D" w:rsidRDefault="00650ADE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50ADE" w:rsidRPr="00160B6D" w:rsidRDefault="00650ADE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650ADE" w:rsidRPr="00873183" w:rsidRDefault="00650ADE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из группы слов.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0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</w:tcPr>
          <w:p w:rsidR="00650ADE" w:rsidRPr="00160B6D" w:rsidRDefault="00650ADE" w:rsidP="00EB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650ADE" w:rsidRPr="00873183" w:rsidRDefault="00650ADE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159160</w:t>
            </w:r>
          </w:p>
        </w:tc>
        <w:tc>
          <w:tcPr>
            <w:tcW w:w="753" w:type="dxa"/>
          </w:tcPr>
          <w:p w:rsidR="00650ADE" w:rsidRPr="00160B6D" w:rsidRDefault="00650AD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«Части речи»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«Части речи»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части речи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50ADE" w:rsidRPr="00873183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как части речи имена существительные, имена прилагательные, глагол и местоимение, осознавать их роль в речи.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53" w:type="dxa"/>
          </w:tcPr>
          <w:p w:rsidR="00650ADE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650ADE" w:rsidRPr="00160B6D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50ADE" w:rsidRPr="00160B6D" w:rsidRDefault="00650ADE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608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1441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743" w:type="dxa"/>
          </w:tcPr>
          <w:p w:rsidR="00650ADE" w:rsidRPr="00160B6D" w:rsidRDefault="00650ADE" w:rsidP="00A0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согласные, твёрдые и мягкие, глухие и звонкие звуки.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650ADE" w:rsidRPr="00160B6D" w:rsidTr="00242577">
        <w:trPr>
          <w:trHeight w:val="254"/>
        </w:trPr>
        <w:tc>
          <w:tcPr>
            <w:tcW w:w="489" w:type="dxa"/>
          </w:tcPr>
          <w:p w:rsidR="00650ADE" w:rsidRPr="008A2767" w:rsidRDefault="00650ADE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3" w:type="dxa"/>
          </w:tcPr>
          <w:p w:rsidR="00650ADE" w:rsidRPr="00650ADE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650ADE" w:rsidRPr="004F2486" w:rsidRDefault="00650ADE" w:rsidP="00C5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6" w:type="dxa"/>
          </w:tcPr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знаний, умений и навыков.</w:t>
            </w: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Рубежная</w:t>
            </w:r>
          </w:p>
          <w:p w:rsidR="00650ADE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608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 умение списывать текст без нарушения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 каллиграфического письма, без грамматических ошибок.</w:t>
            </w:r>
          </w:p>
        </w:tc>
        <w:tc>
          <w:tcPr>
            <w:tcW w:w="1549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жизни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людей.</w:t>
            </w:r>
          </w:p>
        </w:tc>
        <w:tc>
          <w:tcPr>
            <w:tcW w:w="1666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Видеть орфограммы в слове.</w:t>
            </w:r>
          </w:p>
        </w:tc>
        <w:tc>
          <w:tcPr>
            <w:tcW w:w="1441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624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 без нарушения правил каллиграфическо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письма, без граммат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ошибок.</w:t>
            </w:r>
          </w:p>
        </w:tc>
        <w:tc>
          <w:tcPr>
            <w:tcW w:w="120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</w:t>
            </w:r>
          </w:p>
          <w:p w:rsidR="00650ADE" w:rsidRPr="008A2767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A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53" w:type="dxa"/>
          </w:tcPr>
          <w:p w:rsidR="00650ADE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  <w:p w:rsidR="00650ADE" w:rsidRPr="004F2486" w:rsidRDefault="00650ADE" w:rsidP="0065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6" w:type="dxa"/>
          </w:tcPr>
          <w:p w:rsidR="00650ADE" w:rsidRPr="004F2486" w:rsidRDefault="00650ADE" w:rsidP="002E52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F2486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Pr="004F2486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4F2486" w:rsidRDefault="00650ADE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закрепление </w:t>
            </w:r>
            <w:proofErr w:type="gramStart"/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650ADE" w:rsidRPr="004F2486" w:rsidRDefault="00650ADE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4F2486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608" w:type="dxa"/>
          </w:tcPr>
          <w:p w:rsidR="00650ADE" w:rsidRPr="0006761D" w:rsidRDefault="00FC7C0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margin-left:5.45pt;margin-top:.6pt;width:7.15pt;height:24.85pt;z-index:251691008;mso-position-horizontal-relative:text;mso-position-vertical-relative:text"/>
              </w:pict>
            </w:r>
            <w:r w:rsidR="00650ADE" w:rsidRPr="0006761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  <w:p w:rsidR="00650ADE" w:rsidRPr="0006761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6761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1    1</w:t>
            </w:r>
          </w:p>
        </w:tc>
        <w:tc>
          <w:tcPr>
            <w:tcW w:w="1737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549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666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24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74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 возможного возникновения орфографической ошибки; 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</w:tcPr>
          <w:p w:rsidR="00650ADE" w:rsidRPr="00160B6D" w:rsidRDefault="00650ADE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ADE" w:rsidRPr="00160B6D" w:rsidTr="00242577">
        <w:trPr>
          <w:trHeight w:val="120"/>
        </w:trPr>
        <w:tc>
          <w:tcPr>
            <w:tcW w:w="489" w:type="dxa"/>
          </w:tcPr>
          <w:p w:rsidR="00650ADE" w:rsidRPr="0006761D" w:rsidRDefault="00650ADE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165– 170</w:t>
            </w:r>
          </w:p>
        </w:tc>
        <w:tc>
          <w:tcPr>
            <w:tcW w:w="753" w:type="dxa"/>
          </w:tcPr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26.0527.05</w:t>
            </w:r>
          </w:p>
          <w:p w:rsidR="00650ADE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650ADE" w:rsidRPr="00160B6D" w:rsidRDefault="00650ADE" w:rsidP="0017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166" w:type="dxa"/>
          </w:tcPr>
          <w:p w:rsidR="00650ADE" w:rsidRPr="005050EB" w:rsidRDefault="00650ADE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650ADE" w:rsidRDefault="00650ADE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531" w:type="dxa"/>
            <w:gridSpan w:val="2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608" w:type="dxa"/>
          </w:tcPr>
          <w:p w:rsidR="00650ADE" w:rsidRPr="0006761D" w:rsidRDefault="0006761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50ADE" w:rsidRPr="00067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=5</w:t>
            </w:r>
          </w:p>
        </w:tc>
        <w:tc>
          <w:tcPr>
            <w:tcW w:w="1737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1549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66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441" w:type="dxa"/>
          </w:tcPr>
          <w:p w:rsidR="00650ADE" w:rsidRPr="00160B6D" w:rsidRDefault="00650ADE" w:rsidP="00FB1EC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624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743" w:type="dxa"/>
          </w:tcPr>
          <w:p w:rsidR="00650ADE" w:rsidRPr="00160B6D" w:rsidRDefault="00650ADE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изученными темами.</w:t>
            </w:r>
          </w:p>
          <w:p w:rsidR="00650ADE" w:rsidRPr="00160B6D" w:rsidRDefault="00650ADE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для выполнения грамматических заданий</w:t>
            </w:r>
          </w:p>
        </w:tc>
        <w:tc>
          <w:tcPr>
            <w:tcW w:w="1203" w:type="dxa"/>
          </w:tcPr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650ADE" w:rsidRPr="00160B6D" w:rsidRDefault="00650A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761D" w:rsidRDefault="0006761D" w:rsidP="0006761D">
      <w:pPr>
        <w:pStyle w:val="c46"/>
        <w:numPr>
          <w:ilvl w:val="1"/>
          <w:numId w:val="24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091F85">
        <w:rPr>
          <w:b/>
          <w:iCs/>
        </w:rPr>
        <w:t>Материально-техническое обеспечение образовательной деятельности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Требования к оснащению учебного процесса на уроках русского языка: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7"/>
          <w:color w:val="000000"/>
        </w:rPr>
        <w:t>Для работы учащимся необходимы:</w:t>
      </w:r>
      <w:proofErr w:type="gramEnd"/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Печатные пособия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Таблицы к основным разделам грамматического материала, содержащегося в программе по русскому языку.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Словари по русскому языку: толковый словарь, словарь фразеологизмов.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Технические средства обучения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Оборудование рабочего места учителя: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- Классная доска с креплениями для таблиц.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- Персональный компьютер с принтером.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- Мультимедийный проектор.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Экранно-звуковые пособия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Мультимедийные (цифровые) образовательные ресурсы, соответствующие тематике программы.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Оборудование класса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Ученические столы двухместные с комплектом стульев.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Стол учительский с тумбой.</w:t>
      </w:r>
    </w:p>
    <w:p w:rsidR="0006761D" w:rsidRDefault="0006761D" w:rsidP="00F8385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color w:val="000000"/>
        </w:rPr>
        <w:t>Шкафы для хранения учебников, дидактических материалов, пособий, учебного оборудования и пр.</w:t>
      </w:r>
    </w:p>
    <w:p w:rsidR="0006761D" w:rsidRPr="00873183" w:rsidRDefault="0006761D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</w:t>
      </w:r>
      <w:proofErr w:type="spellStart"/>
      <w:proofErr w:type="gram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методического совета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ТСОШ №3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27.08.2020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от 28.08.2020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УВР</w:t>
      </w: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Кушнарёва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</w:p>
    <w:p w:rsidR="00F83854" w:rsidRPr="00330EFC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3854" w:rsidRPr="00873183" w:rsidRDefault="00F83854" w:rsidP="00F8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>
      <w:pPr>
        <w:rPr>
          <w:rFonts w:ascii="Times New Roman" w:hAnsi="Times New Roman" w:cs="Times New Roman"/>
          <w:sz w:val="20"/>
          <w:szCs w:val="20"/>
        </w:rPr>
      </w:pPr>
    </w:p>
    <w:sectPr w:rsidR="00D70CB8" w:rsidRPr="00873183" w:rsidSect="00762B9D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D" w:rsidRDefault="00040DED">
      <w:pPr>
        <w:spacing w:after="0" w:line="240" w:lineRule="auto"/>
      </w:pPr>
      <w:r>
        <w:separator/>
      </w:r>
    </w:p>
  </w:endnote>
  <w:endnote w:type="continuationSeparator" w:id="0">
    <w:p w:rsidR="00040DED" w:rsidRDefault="0004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D" w:rsidRDefault="00040DED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0DED" w:rsidRDefault="00040DED" w:rsidP="00EE4A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D" w:rsidRDefault="00040DED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C04">
      <w:rPr>
        <w:rStyle w:val="a7"/>
        <w:noProof/>
      </w:rPr>
      <w:t>1</w:t>
    </w:r>
    <w:r>
      <w:rPr>
        <w:rStyle w:val="a7"/>
      </w:rPr>
      <w:fldChar w:fldCharType="end"/>
    </w:r>
  </w:p>
  <w:p w:rsidR="00040DED" w:rsidRDefault="00040DED" w:rsidP="00EE4A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D" w:rsidRDefault="00040DED">
      <w:pPr>
        <w:spacing w:after="0" w:line="240" w:lineRule="auto"/>
      </w:pPr>
      <w:r>
        <w:separator/>
      </w:r>
    </w:p>
  </w:footnote>
  <w:footnote w:type="continuationSeparator" w:id="0">
    <w:p w:rsidR="00040DED" w:rsidRDefault="0004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6D"/>
    <w:multiLevelType w:val="hybridMultilevel"/>
    <w:tmpl w:val="D94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75D"/>
    <w:multiLevelType w:val="multilevel"/>
    <w:tmpl w:val="0FD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4FAB"/>
    <w:multiLevelType w:val="multilevel"/>
    <w:tmpl w:val="402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312A9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678FE"/>
    <w:multiLevelType w:val="multilevel"/>
    <w:tmpl w:val="DF2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6753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F3C2F"/>
    <w:multiLevelType w:val="multilevel"/>
    <w:tmpl w:val="426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20DE9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40657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A376D"/>
    <w:multiLevelType w:val="multilevel"/>
    <w:tmpl w:val="38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C32B7"/>
    <w:multiLevelType w:val="multilevel"/>
    <w:tmpl w:val="B7D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7691D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D249B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14E8"/>
    <w:multiLevelType w:val="multilevel"/>
    <w:tmpl w:val="65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50DDB"/>
    <w:multiLevelType w:val="multilevel"/>
    <w:tmpl w:val="8B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66659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34DDD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10215"/>
    <w:multiLevelType w:val="multilevel"/>
    <w:tmpl w:val="414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91D0E"/>
    <w:multiLevelType w:val="multilevel"/>
    <w:tmpl w:val="CCB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610D7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021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071"/>
    <w:multiLevelType w:val="multilevel"/>
    <w:tmpl w:val="88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701D7"/>
    <w:multiLevelType w:val="multilevel"/>
    <w:tmpl w:val="BFC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D5B89"/>
    <w:multiLevelType w:val="multilevel"/>
    <w:tmpl w:val="BBA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7093F"/>
    <w:multiLevelType w:val="hybridMultilevel"/>
    <w:tmpl w:val="DCA6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0D57"/>
    <w:multiLevelType w:val="multilevel"/>
    <w:tmpl w:val="002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73302"/>
    <w:multiLevelType w:val="multilevel"/>
    <w:tmpl w:val="09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57690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1200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50CB1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D152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2000D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D3BC6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B0D62"/>
    <w:multiLevelType w:val="multilevel"/>
    <w:tmpl w:val="FD80AB2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Theme="minorHAnsi" w:cstheme="minorBidi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eastAsiaTheme="minorHAnsi" w:cstheme="minorBidi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eastAsiaTheme="minorHAnsi" w:cstheme="minorBidi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eastAsiaTheme="minorHAnsi" w:cstheme="minorBidi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eastAsiaTheme="minorHAnsi" w:cstheme="minorBidi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eastAsiaTheme="minorHAnsi" w:cstheme="minorBidi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eastAsiaTheme="minorHAnsi" w:cstheme="minorBidi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eastAsiaTheme="minorHAnsi" w:cstheme="minorBidi" w:hint="default"/>
        <w:b/>
        <w:i/>
      </w:rPr>
    </w:lvl>
  </w:abstractNum>
  <w:abstractNum w:abstractNumId="34">
    <w:nsid w:val="7B9565E8"/>
    <w:multiLevelType w:val="multilevel"/>
    <w:tmpl w:val="58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5354F"/>
    <w:multiLevelType w:val="multilevel"/>
    <w:tmpl w:val="872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1"/>
  </w:num>
  <w:num w:numId="4">
    <w:abstractNumId w:val="35"/>
  </w:num>
  <w:num w:numId="5">
    <w:abstractNumId w:val="0"/>
  </w:num>
  <w:num w:numId="6">
    <w:abstractNumId w:val="27"/>
  </w:num>
  <w:num w:numId="7">
    <w:abstractNumId w:val="32"/>
  </w:num>
  <w:num w:numId="8">
    <w:abstractNumId w:val="12"/>
  </w:num>
  <w:num w:numId="9">
    <w:abstractNumId w:val="28"/>
  </w:num>
  <w:num w:numId="10">
    <w:abstractNumId w:val="15"/>
  </w:num>
  <w:num w:numId="11">
    <w:abstractNumId w:val="7"/>
  </w:num>
  <w:num w:numId="12">
    <w:abstractNumId w:val="29"/>
  </w:num>
  <w:num w:numId="13">
    <w:abstractNumId w:val="31"/>
  </w:num>
  <w:num w:numId="14">
    <w:abstractNumId w:val="3"/>
  </w:num>
  <w:num w:numId="15">
    <w:abstractNumId w:val="16"/>
  </w:num>
  <w:num w:numId="16">
    <w:abstractNumId w:val="19"/>
  </w:num>
  <w:num w:numId="17">
    <w:abstractNumId w:val="20"/>
  </w:num>
  <w:num w:numId="18">
    <w:abstractNumId w:val="8"/>
  </w:num>
  <w:num w:numId="19">
    <w:abstractNumId w:val="34"/>
  </w:num>
  <w:num w:numId="20">
    <w:abstractNumId w:val="5"/>
  </w:num>
  <w:num w:numId="21">
    <w:abstractNumId w:val="11"/>
  </w:num>
  <w:num w:numId="22">
    <w:abstractNumId w:val="30"/>
  </w:num>
  <w:num w:numId="23">
    <w:abstractNumId w:val="6"/>
  </w:num>
  <w:num w:numId="24">
    <w:abstractNumId w:val="22"/>
  </w:num>
  <w:num w:numId="25">
    <w:abstractNumId w:val="4"/>
  </w:num>
  <w:num w:numId="26">
    <w:abstractNumId w:val="25"/>
  </w:num>
  <w:num w:numId="27">
    <w:abstractNumId w:val="26"/>
  </w:num>
  <w:num w:numId="28">
    <w:abstractNumId w:val="14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"/>
  </w:num>
  <w:num w:numId="34">
    <w:abstractNumId w:val="18"/>
  </w:num>
  <w:num w:numId="35">
    <w:abstractNumId w:val="23"/>
  </w:num>
  <w:num w:numId="3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20"/>
    <w:rsid w:val="00005588"/>
    <w:rsid w:val="00011528"/>
    <w:rsid w:val="00011F7F"/>
    <w:rsid w:val="000135FF"/>
    <w:rsid w:val="00014FBD"/>
    <w:rsid w:val="00015E20"/>
    <w:rsid w:val="000167A2"/>
    <w:rsid w:val="00021A4D"/>
    <w:rsid w:val="00022081"/>
    <w:rsid w:val="00023621"/>
    <w:rsid w:val="00023A22"/>
    <w:rsid w:val="00040DED"/>
    <w:rsid w:val="00045953"/>
    <w:rsid w:val="00050466"/>
    <w:rsid w:val="00053B38"/>
    <w:rsid w:val="000574CB"/>
    <w:rsid w:val="00066562"/>
    <w:rsid w:val="0006761D"/>
    <w:rsid w:val="00073A04"/>
    <w:rsid w:val="00073BA8"/>
    <w:rsid w:val="00076C92"/>
    <w:rsid w:val="00082D65"/>
    <w:rsid w:val="00086A38"/>
    <w:rsid w:val="000909E1"/>
    <w:rsid w:val="00091F85"/>
    <w:rsid w:val="000955D8"/>
    <w:rsid w:val="00097EBC"/>
    <w:rsid w:val="000A3963"/>
    <w:rsid w:val="000A5693"/>
    <w:rsid w:val="000A5E2F"/>
    <w:rsid w:val="000A69DA"/>
    <w:rsid w:val="000B2267"/>
    <w:rsid w:val="000B535D"/>
    <w:rsid w:val="000B6A52"/>
    <w:rsid w:val="000C01BD"/>
    <w:rsid w:val="000C5F5E"/>
    <w:rsid w:val="000D4D4A"/>
    <w:rsid w:val="000D74D4"/>
    <w:rsid w:val="000E570D"/>
    <w:rsid w:val="000E6BED"/>
    <w:rsid w:val="000F31EE"/>
    <w:rsid w:val="000F3EFA"/>
    <w:rsid w:val="00104C88"/>
    <w:rsid w:val="00105C1F"/>
    <w:rsid w:val="0010799B"/>
    <w:rsid w:val="00112EA5"/>
    <w:rsid w:val="00114813"/>
    <w:rsid w:val="001221C5"/>
    <w:rsid w:val="00124B76"/>
    <w:rsid w:val="0012614E"/>
    <w:rsid w:val="00131756"/>
    <w:rsid w:val="00134244"/>
    <w:rsid w:val="00137443"/>
    <w:rsid w:val="0014764B"/>
    <w:rsid w:val="00152E98"/>
    <w:rsid w:val="001545A7"/>
    <w:rsid w:val="00160AA8"/>
    <w:rsid w:val="00160B6D"/>
    <w:rsid w:val="0016574F"/>
    <w:rsid w:val="00165EE5"/>
    <w:rsid w:val="00175A20"/>
    <w:rsid w:val="00176F67"/>
    <w:rsid w:val="001771EC"/>
    <w:rsid w:val="0017723F"/>
    <w:rsid w:val="00181F6D"/>
    <w:rsid w:val="00183187"/>
    <w:rsid w:val="001831CF"/>
    <w:rsid w:val="00196915"/>
    <w:rsid w:val="001979D2"/>
    <w:rsid w:val="001A5451"/>
    <w:rsid w:val="001A576C"/>
    <w:rsid w:val="001B224C"/>
    <w:rsid w:val="001B723E"/>
    <w:rsid w:val="001C7E07"/>
    <w:rsid w:val="001D36FB"/>
    <w:rsid w:val="001D4437"/>
    <w:rsid w:val="001D5D8A"/>
    <w:rsid w:val="001E6F0C"/>
    <w:rsid w:val="001F1135"/>
    <w:rsid w:val="001F5604"/>
    <w:rsid w:val="001F6A16"/>
    <w:rsid w:val="0020505C"/>
    <w:rsid w:val="00207710"/>
    <w:rsid w:val="00211AF2"/>
    <w:rsid w:val="00216E12"/>
    <w:rsid w:val="00220891"/>
    <w:rsid w:val="00222350"/>
    <w:rsid w:val="00224E4D"/>
    <w:rsid w:val="002261F0"/>
    <w:rsid w:val="00231B3E"/>
    <w:rsid w:val="00235EE6"/>
    <w:rsid w:val="00240C47"/>
    <w:rsid w:val="0024160D"/>
    <w:rsid w:val="00242577"/>
    <w:rsid w:val="00247F96"/>
    <w:rsid w:val="00253D8D"/>
    <w:rsid w:val="0025439D"/>
    <w:rsid w:val="00254C3E"/>
    <w:rsid w:val="002726D1"/>
    <w:rsid w:val="00276DEC"/>
    <w:rsid w:val="00287C84"/>
    <w:rsid w:val="00291941"/>
    <w:rsid w:val="00291D7D"/>
    <w:rsid w:val="00292C14"/>
    <w:rsid w:val="0029423A"/>
    <w:rsid w:val="002A42BF"/>
    <w:rsid w:val="002A483A"/>
    <w:rsid w:val="002A565E"/>
    <w:rsid w:val="002A68BE"/>
    <w:rsid w:val="002B2B28"/>
    <w:rsid w:val="002B46CC"/>
    <w:rsid w:val="002B51CE"/>
    <w:rsid w:val="002C08BD"/>
    <w:rsid w:val="002C250F"/>
    <w:rsid w:val="002C38EB"/>
    <w:rsid w:val="002C4C4B"/>
    <w:rsid w:val="002C60B9"/>
    <w:rsid w:val="002D0DDA"/>
    <w:rsid w:val="002D3572"/>
    <w:rsid w:val="002E1B18"/>
    <w:rsid w:val="002E526A"/>
    <w:rsid w:val="002E52D6"/>
    <w:rsid w:val="002F641D"/>
    <w:rsid w:val="00311698"/>
    <w:rsid w:val="003144DC"/>
    <w:rsid w:val="0031739C"/>
    <w:rsid w:val="00317D83"/>
    <w:rsid w:val="0032172E"/>
    <w:rsid w:val="00322C55"/>
    <w:rsid w:val="00334A43"/>
    <w:rsid w:val="0033696E"/>
    <w:rsid w:val="00340444"/>
    <w:rsid w:val="003437DF"/>
    <w:rsid w:val="00343C57"/>
    <w:rsid w:val="00346CE6"/>
    <w:rsid w:val="003538E3"/>
    <w:rsid w:val="003570A0"/>
    <w:rsid w:val="00375ABF"/>
    <w:rsid w:val="0038263F"/>
    <w:rsid w:val="00383089"/>
    <w:rsid w:val="0038644C"/>
    <w:rsid w:val="003925EE"/>
    <w:rsid w:val="0039386C"/>
    <w:rsid w:val="00394BBA"/>
    <w:rsid w:val="003A199E"/>
    <w:rsid w:val="003A5C9F"/>
    <w:rsid w:val="003B25F7"/>
    <w:rsid w:val="003B3CA6"/>
    <w:rsid w:val="003B685C"/>
    <w:rsid w:val="003B7969"/>
    <w:rsid w:val="003C38ED"/>
    <w:rsid w:val="003C5DE3"/>
    <w:rsid w:val="003D1887"/>
    <w:rsid w:val="003D2563"/>
    <w:rsid w:val="003D2E94"/>
    <w:rsid w:val="003E1B77"/>
    <w:rsid w:val="003E67E9"/>
    <w:rsid w:val="003F3B23"/>
    <w:rsid w:val="003F4E56"/>
    <w:rsid w:val="003F4F04"/>
    <w:rsid w:val="003F638B"/>
    <w:rsid w:val="0040008C"/>
    <w:rsid w:val="00406C83"/>
    <w:rsid w:val="00415E3B"/>
    <w:rsid w:val="0041791A"/>
    <w:rsid w:val="00427379"/>
    <w:rsid w:val="00432825"/>
    <w:rsid w:val="00432928"/>
    <w:rsid w:val="00444FE7"/>
    <w:rsid w:val="00445945"/>
    <w:rsid w:val="0045000B"/>
    <w:rsid w:val="00450B41"/>
    <w:rsid w:val="00461C5A"/>
    <w:rsid w:val="004622A5"/>
    <w:rsid w:val="00465116"/>
    <w:rsid w:val="00466B96"/>
    <w:rsid w:val="00471135"/>
    <w:rsid w:val="00474074"/>
    <w:rsid w:val="00476CC5"/>
    <w:rsid w:val="004829A6"/>
    <w:rsid w:val="0048467D"/>
    <w:rsid w:val="00493076"/>
    <w:rsid w:val="004957EF"/>
    <w:rsid w:val="004A4B7E"/>
    <w:rsid w:val="004A7EE3"/>
    <w:rsid w:val="004B1560"/>
    <w:rsid w:val="004B3B69"/>
    <w:rsid w:val="004C159A"/>
    <w:rsid w:val="004D0C15"/>
    <w:rsid w:val="004D372B"/>
    <w:rsid w:val="004D5988"/>
    <w:rsid w:val="004E15DE"/>
    <w:rsid w:val="004E24EB"/>
    <w:rsid w:val="004E4F86"/>
    <w:rsid w:val="004F0E1B"/>
    <w:rsid w:val="004F2486"/>
    <w:rsid w:val="004F26AE"/>
    <w:rsid w:val="004F2CBE"/>
    <w:rsid w:val="005050EB"/>
    <w:rsid w:val="005059E4"/>
    <w:rsid w:val="005105E8"/>
    <w:rsid w:val="00511E98"/>
    <w:rsid w:val="005137E9"/>
    <w:rsid w:val="00514FBF"/>
    <w:rsid w:val="00516AB9"/>
    <w:rsid w:val="005211D4"/>
    <w:rsid w:val="005250CC"/>
    <w:rsid w:val="00527669"/>
    <w:rsid w:val="005310D5"/>
    <w:rsid w:val="00531936"/>
    <w:rsid w:val="005326CD"/>
    <w:rsid w:val="00542765"/>
    <w:rsid w:val="00542B33"/>
    <w:rsid w:val="0055262D"/>
    <w:rsid w:val="00560AB4"/>
    <w:rsid w:val="0056334A"/>
    <w:rsid w:val="00565AC8"/>
    <w:rsid w:val="00567D30"/>
    <w:rsid w:val="00575C31"/>
    <w:rsid w:val="00581560"/>
    <w:rsid w:val="005B05D6"/>
    <w:rsid w:val="005B11D0"/>
    <w:rsid w:val="005B37E5"/>
    <w:rsid w:val="005B5F9B"/>
    <w:rsid w:val="005B6B4F"/>
    <w:rsid w:val="005C35E2"/>
    <w:rsid w:val="005C3B14"/>
    <w:rsid w:val="005C4BF9"/>
    <w:rsid w:val="005E0BCF"/>
    <w:rsid w:val="005F1837"/>
    <w:rsid w:val="005F1934"/>
    <w:rsid w:val="005F30C1"/>
    <w:rsid w:val="006009B0"/>
    <w:rsid w:val="00603C5F"/>
    <w:rsid w:val="00604E0D"/>
    <w:rsid w:val="00612792"/>
    <w:rsid w:val="00616964"/>
    <w:rsid w:val="0062472E"/>
    <w:rsid w:val="00632F85"/>
    <w:rsid w:val="0063417F"/>
    <w:rsid w:val="00643262"/>
    <w:rsid w:val="00646D40"/>
    <w:rsid w:val="00650ADE"/>
    <w:rsid w:val="006543E0"/>
    <w:rsid w:val="00654AC9"/>
    <w:rsid w:val="00655C63"/>
    <w:rsid w:val="0065702D"/>
    <w:rsid w:val="00662B4B"/>
    <w:rsid w:val="00664C3A"/>
    <w:rsid w:val="0066538E"/>
    <w:rsid w:val="006654F9"/>
    <w:rsid w:val="006668D4"/>
    <w:rsid w:val="00667FE6"/>
    <w:rsid w:val="00681DA2"/>
    <w:rsid w:val="006824A1"/>
    <w:rsid w:val="00683017"/>
    <w:rsid w:val="0068527B"/>
    <w:rsid w:val="00685ADA"/>
    <w:rsid w:val="0068643F"/>
    <w:rsid w:val="00692777"/>
    <w:rsid w:val="006A0F0B"/>
    <w:rsid w:val="006A4625"/>
    <w:rsid w:val="006B197E"/>
    <w:rsid w:val="006B3387"/>
    <w:rsid w:val="006B45C5"/>
    <w:rsid w:val="006B7481"/>
    <w:rsid w:val="006C3248"/>
    <w:rsid w:val="006C34EF"/>
    <w:rsid w:val="006C5FB5"/>
    <w:rsid w:val="006C7D25"/>
    <w:rsid w:val="006D1762"/>
    <w:rsid w:val="006D2109"/>
    <w:rsid w:val="006D5C94"/>
    <w:rsid w:val="006E22C2"/>
    <w:rsid w:val="006E61E5"/>
    <w:rsid w:val="006F4B55"/>
    <w:rsid w:val="006F6606"/>
    <w:rsid w:val="00701D76"/>
    <w:rsid w:val="00703287"/>
    <w:rsid w:val="007200E5"/>
    <w:rsid w:val="00723DC3"/>
    <w:rsid w:val="007302CE"/>
    <w:rsid w:val="007303AA"/>
    <w:rsid w:val="00731616"/>
    <w:rsid w:val="007335A2"/>
    <w:rsid w:val="0073468E"/>
    <w:rsid w:val="00734AB8"/>
    <w:rsid w:val="00741655"/>
    <w:rsid w:val="00741FAA"/>
    <w:rsid w:val="00747B78"/>
    <w:rsid w:val="00762B9D"/>
    <w:rsid w:val="00772720"/>
    <w:rsid w:val="00776756"/>
    <w:rsid w:val="007846B6"/>
    <w:rsid w:val="0078702A"/>
    <w:rsid w:val="00787DB6"/>
    <w:rsid w:val="00787FBC"/>
    <w:rsid w:val="00791249"/>
    <w:rsid w:val="00791D75"/>
    <w:rsid w:val="007957BA"/>
    <w:rsid w:val="007963EE"/>
    <w:rsid w:val="007A355D"/>
    <w:rsid w:val="007B303D"/>
    <w:rsid w:val="007C2F11"/>
    <w:rsid w:val="007C32B2"/>
    <w:rsid w:val="007C4F4A"/>
    <w:rsid w:val="007C6A74"/>
    <w:rsid w:val="007D3F27"/>
    <w:rsid w:val="007D6781"/>
    <w:rsid w:val="007D7F71"/>
    <w:rsid w:val="007E36AA"/>
    <w:rsid w:val="007E5EDF"/>
    <w:rsid w:val="007E649D"/>
    <w:rsid w:val="007F1C6C"/>
    <w:rsid w:val="007F2B26"/>
    <w:rsid w:val="007F35EB"/>
    <w:rsid w:val="00803F2F"/>
    <w:rsid w:val="00805DF8"/>
    <w:rsid w:val="0081088A"/>
    <w:rsid w:val="00814E6F"/>
    <w:rsid w:val="00817E64"/>
    <w:rsid w:val="00820BD0"/>
    <w:rsid w:val="00821673"/>
    <w:rsid w:val="00821D79"/>
    <w:rsid w:val="00831A06"/>
    <w:rsid w:val="0083307C"/>
    <w:rsid w:val="008345A9"/>
    <w:rsid w:val="00843DBA"/>
    <w:rsid w:val="00846152"/>
    <w:rsid w:val="00862DA7"/>
    <w:rsid w:val="0087173C"/>
    <w:rsid w:val="00873183"/>
    <w:rsid w:val="00873384"/>
    <w:rsid w:val="00880425"/>
    <w:rsid w:val="008814DE"/>
    <w:rsid w:val="00881BDE"/>
    <w:rsid w:val="008939C1"/>
    <w:rsid w:val="00895AF6"/>
    <w:rsid w:val="00896396"/>
    <w:rsid w:val="00896FB9"/>
    <w:rsid w:val="008A1718"/>
    <w:rsid w:val="008A2767"/>
    <w:rsid w:val="008A282A"/>
    <w:rsid w:val="008B06A2"/>
    <w:rsid w:val="008B47E9"/>
    <w:rsid w:val="008C1A0F"/>
    <w:rsid w:val="008D20ED"/>
    <w:rsid w:val="008F68B3"/>
    <w:rsid w:val="008F711C"/>
    <w:rsid w:val="009055E3"/>
    <w:rsid w:val="0090620E"/>
    <w:rsid w:val="00907AF9"/>
    <w:rsid w:val="00910DE7"/>
    <w:rsid w:val="0091589E"/>
    <w:rsid w:val="009174D8"/>
    <w:rsid w:val="00920014"/>
    <w:rsid w:val="009306E5"/>
    <w:rsid w:val="00932A4B"/>
    <w:rsid w:val="00940C8B"/>
    <w:rsid w:val="009443C6"/>
    <w:rsid w:val="009559FE"/>
    <w:rsid w:val="00957269"/>
    <w:rsid w:val="009606A0"/>
    <w:rsid w:val="00964BAB"/>
    <w:rsid w:val="0096671F"/>
    <w:rsid w:val="00966A75"/>
    <w:rsid w:val="00967E72"/>
    <w:rsid w:val="00976441"/>
    <w:rsid w:val="00983D4B"/>
    <w:rsid w:val="00984964"/>
    <w:rsid w:val="00985DEC"/>
    <w:rsid w:val="00987A71"/>
    <w:rsid w:val="00991497"/>
    <w:rsid w:val="0099761F"/>
    <w:rsid w:val="009A4FDE"/>
    <w:rsid w:val="009A52DE"/>
    <w:rsid w:val="009B0651"/>
    <w:rsid w:val="009B213E"/>
    <w:rsid w:val="009B38F1"/>
    <w:rsid w:val="009B434B"/>
    <w:rsid w:val="009C1693"/>
    <w:rsid w:val="009C4C97"/>
    <w:rsid w:val="009C695C"/>
    <w:rsid w:val="009D1FA3"/>
    <w:rsid w:val="009D2502"/>
    <w:rsid w:val="009D35DE"/>
    <w:rsid w:val="009E5575"/>
    <w:rsid w:val="009F1FC2"/>
    <w:rsid w:val="009F3B6D"/>
    <w:rsid w:val="00A017D1"/>
    <w:rsid w:val="00A0254F"/>
    <w:rsid w:val="00A104EB"/>
    <w:rsid w:val="00A13247"/>
    <w:rsid w:val="00A14068"/>
    <w:rsid w:val="00A14A98"/>
    <w:rsid w:val="00A17DE5"/>
    <w:rsid w:val="00A21765"/>
    <w:rsid w:val="00A25486"/>
    <w:rsid w:val="00A37478"/>
    <w:rsid w:val="00A37BCD"/>
    <w:rsid w:val="00A401D5"/>
    <w:rsid w:val="00A412CD"/>
    <w:rsid w:val="00A45CE4"/>
    <w:rsid w:val="00A47693"/>
    <w:rsid w:val="00A538BC"/>
    <w:rsid w:val="00A5487B"/>
    <w:rsid w:val="00A54E20"/>
    <w:rsid w:val="00A60930"/>
    <w:rsid w:val="00A64CD6"/>
    <w:rsid w:val="00A67519"/>
    <w:rsid w:val="00A70926"/>
    <w:rsid w:val="00A71153"/>
    <w:rsid w:val="00A77E7B"/>
    <w:rsid w:val="00A92A44"/>
    <w:rsid w:val="00AA18A3"/>
    <w:rsid w:val="00AA5023"/>
    <w:rsid w:val="00AA535A"/>
    <w:rsid w:val="00AA7A95"/>
    <w:rsid w:val="00AC2EE5"/>
    <w:rsid w:val="00AD6002"/>
    <w:rsid w:val="00AD6F52"/>
    <w:rsid w:val="00AE1253"/>
    <w:rsid w:val="00AE40EB"/>
    <w:rsid w:val="00AE5187"/>
    <w:rsid w:val="00AF6053"/>
    <w:rsid w:val="00B07BA5"/>
    <w:rsid w:val="00B17FDA"/>
    <w:rsid w:val="00B209A5"/>
    <w:rsid w:val="00B27304"/>
    <w:rsid w:val="00B31B6C"/>
    <w:rsid w:val="00B3273D"/>
    <w:rsid w:val="00B34C07"/>
    <w:rsid w:val="00B366A2"/>
    <w:rsid w:val="00B4172E"/>
    <w:rsid w:val="00B45BC5"/>
    <w:rsid w:val="00B47B79"/>
    <w:rsid w:val="00B50439"/>
    <w:rsid w:val="00B52257"/>
    <w:rsid w:val="00B57937"/>
    <w:rsid w:val="00B61655"/>
    <w:rsid w:val="00B6603D"/>
    <w:rsid w:val="00B708DC"/>
    <w:rsid w:val="00B72746"/>
    <w:rsid w:val="00B81447"/>
    <w:rsid w:val="00B826E2"/>
    <w:rsid w:val="00B82C89"/>
    <w:rsid w:val="00B82DF4"/>
    <w:rsid w:val="00B83A81"/>
    <w:rsid w:val="00B85C70"/>
    <w:rsid w:val="00B87BAC"/>
    <w:rsid w:val="00B93D99"/>
    <w:rsid w:val="00BA06C8"/>
    <w:rsid w:val="00BA7BD3"/>
    <w:rsid w:val="00BB01F1"/>
    <w:rsid w:val="00BB0E77"/>
    <w:rsid w:val="00BB1603"/>
    <w:rsid w:val="00BB2EF2"/>
    <w:rsid w:val="00BB7304"/>
    <w:rsid w:val="00BC6593"/>
    <w:rsid w:val="00BD10C1"/>
    <w:rsid w:val="00BD474F"/>
    <w:rsid w:val="00BD4B30"/>
    <w:rsid w:val="00BE7BAE"/>
    <w:rsid w:val="00BF4C06"/>
    <w:rsid w:val="00C02359"/>
    <w:rsid w:val="00C02CB1"/>
    <w:rsid w:val="00C042C5"/>
    <w:rsid w:val="00C07D2A"/>
    <w:rsid w:val="00C131A9"/>
    <w:rsid w:val="00C13E52"/>
    <w:rsid w:val="00C21299"/>
    <w:rsid w:val="00C23E84"/>
    <w:rsid w:val="00C3336D"/>
    <w:rsid w:val="00C336D3"/>
    <w:rsid w:val="00C35025"/>
    <w:rsid w:val="00C354C9"/>
    <w:rsid w:val="00C41CBA"/>
    <w:rsid w:val="00C46747"/>
    <w:rsid w:val="00C47076"/>
    <w:rsid w:val="00C55785"/>
    <w:rsid w:val="00C55E2D"/>
    <w:rsid w:val="00C5689A"/>
    <w:rsid w:val="00C62711"/>
    <w:rsid w:val="00C65A35"/>
    <w:rsid w:val="00C70942"/>
    <w:rsid w:val="00C76C90"/>
    <w:rsid w:val="00C7713A"/>
    <w:rsid w:val="00C87C03"/>
    <w:rsid w:val="00C942B0"/>
    <w:rsid w:val="00CA0972"/>
    <w:rsid w:val="00CA4708"/>
    <w:rsid w:val="00CA7A8E"/>
    <w:rsid w:val="00CB5304"/>
    <w:rsid w:val="00CB56FE"/>
    <w:rsid w:val="00CC20B3"/>
    <w:rsid w:val="00CD3E5E"/>
    <w:rsid w:val="00CD4262"/>
    <w:rsid w:val="00CE2C8C"/>
    <w:rsid w:val="00CE4467"/>
    <w:rsid w:val="00CE58FB"/>
    <w:rsid w:val="00CF5F6A"/>
    <w:rsid w:val="00CF71BD"/>
    <w:rsid w:val="00D01D0D"/>
    <w:rsid w:val="00D11C88"/>
    <w:rsid w:val="00D120DB"/>
    <w:rsid w:val="00D14DEC"/>
    <w:rsid w:val="00D174C1"/>
    <w:rsid w:val="00D2301E"/>
    <w:rsid w:val="00D25F54"/>
    <w:rsid w:val="00D30148"/>
    <w:rsid w:val="00D3546A"/>
    <w:rsid w:val="00D36062"/>
    <w:rsid w:val="00D364B0"/>
    <w:rsid w:val="00D366B7"/>
    <w:rsid w:val="00D42323"/>
    <w:rsid w:val="00D42706"/>
    <w:rsid w:val="00D43470"/>
    <w:rsid w:val="00D51B90"/>
    <w:rsid w:val="00D52701"/>
    <w:rsid w:val="00D53B6C"/>
    <w:rsid w:val="00D574B1"/>
    <w:rsid w:val="00D6405F"/>
    <w:rsid w:val="00D64F25"/>
    <w:rsid w:val="00D67536"/>
    <w:rsid w:val="00D70CB8"/>
    <w:rsid w:val="00D71F21"/>
    <w:rsid w:val="00D76788"/>
    <w:rsid w:val="00D82F64"/>
    <w:rsid w:val="00D8401A"/>
    <w:rsid w:val="00D868A6"/>
    <w:rsid w:val="00D86B55"/>
    <w:rsid w:val="00D87F05"/>
    <w:rsid w:val="00D93B34"/>
    <w:rsid w:val="00D96E45"/>
    <w:rsid w:val="00DA4E6A"/>
    <w:rsid w:val="00DA763D"/>
    <w:rsid w:val="00DC172B"/>
    <w:rsid w:val="00DC27C9"/>
    <w:rsid w:val="00DC2E8C"/>
    <w:rsid w:val="00DC41AB"/>
    <w:rsid w:val="00DC6F23"/>
    <w:rsid w:val="00DD048C"/>
    <w:rsid w:val="00DD1436"/>
    <w:rsid w:val="00DD4AFB"/>
    <w:rsid w:val="00DD72AD"/>
    <w:rsid w:val="00DE4322"/>
    <w:rsid w:val="00DE58EB"/>
    <w:rsid w:val="00DE6FCC"/>
    <w:rsid w:val="00E07D0F"/>
    <w:rsid w:val="00E167BC"/>
    <w:rsid w:val="00E16BEB"/>
    <w:rsid w:val="00E2070D"/>
    <w:rsid w:val="00E27670"/>
    <w:rsid w:val="00E30069"/>
    <w:rsid w:val="00E307B0"/>
    <w:rsid w:val="00E32D24"/>
    <w:rsid w:val="00E3609F"/>
    <w:rsid w:val="00E40687"/>
    <w:rsid w:val="00E411A9"/>
    <w:rsid w:val="00E420B8"/>
    <w:rsid w:val="00E4228D"/>
    <w:rsid w:val="00E45D08"/>
    <w:rsid w:val="00E50B8F"/>
    <w:rsid w:val="00E55EAE"/>
    <w:rsid w:val="00E56316"/>
    <w:rsid w:val="00E72061"/>
    <w:rsid w:val="00E7309D"/>
    <w:rsid w:val="00E73109"/>
    <w:rsid w:val="00E76542"/>
    <w:rsid w:val="00E877AB"/>
    <w:rsid w:val="00E90865"/>
    <w:rsid w:val="00E9096C"/>
    <w:rsid w:val="00E92A81"/>
    <w:rsid w:val="00E9580C"/>
    <w:rsid w:val="00E97186"/>
    <w:rsid w:val="00EA0483"/>
    <w:rsid w:val="00EA3B81"/>
    <w:rsid w:val="00EA3F55"/>
    <w:rsid w:val="00EA4C0E"/>
    <w:rsid w:val="00EA7D48"/>
    <w:rsid w:val="00EA7E16"/>
    <w:rsid w:val="00EB1C0E"/>
    <w:rsid w:val="00EB2ABC"/>
    <w:rsid w:val="00EB345D"/>
    <w:rsid w:val="00EB407D"/>
    <w:rsid w:val="00EB4173"/>
    <w:rsid w:val="00EB7628"/>
    <w:rsid w:val="00EC0189"/>
    <w:rsid w:val="00EC3128"/>
    <w:rsid w:val="00ED01C7"/>
    <w:rsid w:val="00ED18E0"/>
    <w:rsid w:val="00ED6362"/>
    <w:rsid w:val="00EE4A02"/>
    <w:rsid w:val="00EE4D24"/>
    <w:rsid w:val="00EF4B02"/>
    <w:rsid w:val="00F03F10"/>
    <w:rsid w:val="00F05A3B"/>
    <w:rsid w:val="00F11928"/>
    <w:rsid w:val="00F161AE"/>
    <w:rsid w:val="00F20E5C"/>
    <w:rsid w:val="00F3379E"/>
    <w:rsid w:val="00F3717A"/>
    <w:rsid w:val="00F40BF1"/>
    <w:rsid w:val="00F44740"/>
    <w:rsid w:val="00F44CA9"/>
    <w:rsid w:val="00F550CB"/>
    <w:rsid w:val="00F572FF"/>
    <w:rsid w:val="00F71714"/>
    <w:rsid w:val="00F7418F"/>
    <w:rsid w:val="00F76104"/>
    <w:rsid w:val="00F83854"/>
    <w:rsid w:val="00F9134D"/>
    <w:rsid w:val="00F944E1"/>
    <w:rsid w:val="00F96F2D"/>
    <w:rsid w:val="00FA200D"/>
    <w:rsid w:val="00FA5168"/>
    <w:rsid w:val="00FB092F"/>
    <w:rsid w:val="00FB1EC9"/>
    <w:rsid w:val="00FC612C"/>
    <w:rsid w:val="00FC7490"/>
    <w:rsid w:val="00FC7A1A"/>
    <w:rsid w:val="00FC7C04"/>
    <w:rsid w:val="00FD019A"/>
    <w:rsid w:val="00FD4E56"/>
    <w:rsid w:val="00FE6899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6"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  <w:style w:type="paragraph" w:styleId="af5">
    <w:name w:val="Balloon Text"/>
    <w:basedOn w:val="a"/>
    <w:link w:val="af6"/>
    <w:uiPriority w:val="99"/>
    <w:semiHidden/>
    <w:unhideWhenUsed/>
    <w:rsid w:val="00E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09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7670"/>
    <w:rPr>
      <w:color w:val="0000FF" w:themeColor="hyperlink"/>
      <w:u w:val="single"/>
    </w:rPr>
  </w:style>
  <w:style w:type="character" w:customStyle="1" w:styleId="c56">
    <w:name w:val="c56"/>
    <w:basedOn w:val="a0"/>
    <w:rsid w:val="00846152"/>
  </w:style>
  <w:style w:type="character" w:customStyle="1" w:styleId="c48">
    <w:name w:val="c48"/>
    <w:basedOn w:val="a0"/>
    <w:rsid w:val="00846152"/>
  </w:style>
  <w:style w:type="paragraph" w:customStyle="1" w:styleId="c46">
    <w:name w:val="c46"/>
    <w:basedOn w:val="a"/>
    <w:rsid w:val="0009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91F85"/>
  </w:style>
  <w:style w:type="paragraph" w:customStyle="1" w:styleId="c35">
    <w:name w:val="c35"/>
    <w:basedOn w:val="a"/>
    <w:rsid w:val="0009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706-AE52-47FF-800E-C0C1121F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43</Pages>
  <Words>15137</Words>
  <Characters>86284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USER</cp:lastModifiedBy>
  <cp:revision>116</cp:revision>
  <cp:lastPrinted>2021-04-15T23:48:00Z</cp:lastPrinted>
  <dcterms:created xsi:type="dcterms:W3CDTF">2015-08-29T18:25:00Z</dcterms:created>
  <dcterms:modified xsi:type="dcterms:W3CDTF">2021-04-15T23:50:00Z</dcterms:modified>
</cp:coreProperties>
</file>