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C1B" w:rsidRDefault="00331C1B">
      <w:pPr>
        <w:pStyle w:val="40"/>
        <w:shd w:val="clear" w:color="auto" w:fill="auto"/>
        <w:spacing w:line="270" w:lineRule="exact"/>
        <w:ind w:firstLine="0"/>
        <w:jc w:val="left"/>
      </w:pPr>
      <w:bookmarkStart w:id="0" w:name="_GoBack"/>
      <w:bookmarkEnd w:id="0"/>
    </w:p>
    <w:p w:rsidR="00331C1B" w:rsidRDefault="00331C1B">
      <w:pPr>
        <w:pStyle w:val="40"/>
        <w:shd w:val="clear" w:color="auto" w:fill="auto"/>
        <w:spacing w:line="270" w:lineRule="exact"/>
        <w:ind w:firstLine="0"/>
        <w:jc w:val="left"/>
      </w:pPr>
    </w:p>
    <w:p w:rsidR="00331C1B" w:rsidRDefault="00331C1B">
      <w:pPr>
        <w:pStyle w:val="40"/>
        <w:shd w:val="clear" w:color="auto" w:fill="auto"/>
        <w:spacing w:line="270" w:lineRule="exact"/>
        <w:ind w:firstLine="0"/>
        <w:jc w:val="left"/>
      </w:pP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400C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  <w:r w:rsidRPr="009400C8"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  <w:t>Тацинская средняя общеобразовательная школа № 3</w:t>
      </w: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en-US"/>
        </w:rPr>
      </w:pP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E56D1" w:rsidRPr="009400C8" w:rsidRDefault="007E56D1" w:rsidP="007E56D1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 xml:space="preserve">Утверждаю                                      </w:t>
      </w:r>
    </w:p>
    <w:p w:rsidR="007E56D1" w:rsidRPr="009400C8" w:rsidRDefault="00935A1D" w:rsidP="007E56D1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>И.о. д</w:t>
      </w:r>
      <w:r w:rsidR="007E56D1" w:rsidRPr="009400C8">
        <w:rPr>
          <w:rFonts w:ascii="Times New Roman" w:hAnsi="Times New Roman" w:cs="Times New Roman"/>
          <w:color w:val="auto"/>
          <w:lang w:eastAsia="en-US"/>
        </w:rPr>
        <w:t>иректор</w:t>
      </w:r>
      <w:r w:rsidRPr="009400C8">
        <w:rPr>
          <w:rFonts w:ascii="Times New Roman" w:hAnsi="Times New Roman" w:cs="Times New Roman"/>
          <w:color w:val="auto"/>
          <w:lang w:eastAsia="en-US"/>
        </w:rPr>
        <w:t>а</w:t>
      </w:r>
      <w:r w:rsidR="007E56D1" w:rsidRPr="009400C8">
        <w:rPr>
          <w:rFonts w:ascii="Times New Roman" w:hAnsi="Times New Roman" w:cs="Times New Roman"/>
          <w:color w:val="auto"/>
          <w:lang w:eastAsia="en-US"/>
        </w:rPr>
        <w:t xml:space="preserve"> МБОУ ТСОШ № 3</w:t>
      </w:r>
    </w:p>
    <w:p w:rsidR="007E56D1" w:rsidRPr="009400C8" w:rsidRDefault="005539D9" w:rsidP="005539D9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</w:t>
      </w:r>
      <w:r w:rsidR="00935A1D" w:rsidRPr="009400C8">
        <w:rPr>
          <w:rFonts w:ascii="Times New Roman" w:hAnsi="Times New Roman" w:cs="Times New Roman"/>
          <w:color w:val="auto"/>
          <w:lang w:eastAsia="en-US"/>
        </w:rPr>
        <w:t xml:space="preserve">               </w:t>
      </w:r>
      <w:r w:rsidRPr="009400C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="009400C8">
        <w:rPr>
          <w:rFonts w:ascii="Times New Roman" w:hAnsi="Times New Roman" w:cs="Times New Roman"/>
          <w:color w:val="auto"/>
          <w:lang w:eastAsia="en-US"/>
        </w:rPr>
        <w:t xml:space="preserve">                      </w:t>
      </w:r>
      <w:r w:rsidR="00B703A8">
        <w:rPr>
          <w:rFonts w:ascii="Times New Roman" w:hAnsi="Times New Roman" w:cs="Times New Roman"/>
          <w:color w:val="auto"/>
          <w:lang w:eastAsia="en-US"/>
        </w:rPr>
        <w:t xml:space="preserve">                                                                                               </w:t>
      </w:r>
      <w:r w:rsidR="009400C8">
        <w:rPr>
          <w:rFonts w:ascii="Times New Roman" w:hAnsi="Times New Roman" w:cs="Times New Roman"/>
          <w:color w:val="auto"/>
          <w:lang w:eastAsia="en-US"/>
        </w:rPr>
        <w:t xml:space="preserve"> </w:t>
      </w:r>
      <w:r w:rsidRPr="009400C8">
        <w:rPr>
          <w:rFonts w:ascii="Times New Roman" w:hAnsi="Times New Roman" w:cs="Times New Roman"/>
          <w:color w:val="auto"/>
          <w:lang w:eastAsia="en-US"/>
        </w:rPr>
        <w:t>__________</w:t>
      </w:r>
      <w:r w:rsidR="00935A1D" w:rsidRPr="009400C8">
        <w:rPr>
          <w:rFonts w:ascii="Times New Roman" w:hAnsi="Times New Roman" w:cs="Times New Roman"/>
          <w:color w:val="auto"/>
          <w:lang w:eastAsia="en-US"/>
        </w:rPr>
        <w:t xml:space="preserve">  С.А.Бударин</w:t>
      </w:r>
    </w:p>
    <w:p w:rsidR="007E56D1" w:rsidRPr="009400C8" w:rsidRDefault="005539D9" w:rsidP="007E56D1">
      <w:pPr>
        <w:widowControl/>
        <w:spacing w:line="276" w:lineRule="auto"/>
        <w:jc w:val="right"/>
        <w:rPr>
          <w:rFonts w:ascii="Times New Roman" w:hAnsi="Times New Roman" w:cs="Times New Roman"/>
          <w:color w:val="auto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 xml:space="preserve">Приказ от  </w:t>
      </w:r>
      <w:r w:rsidR="00D667B7" w:rsidRPr="009400C8">
        <w:rPr>
          <w:rFonts w:ascii="Times New Roman" w:hAnsi="Times New Roman" w:cs="Times New Roman"/>
          <w:color w:val="auto"/>
          <w:lang w:eastAsia="en-US"/>
        </w:rPr>
        <w:t>31</w:t>
      </w:r>
      <w:r w:rsidRPr="009400C8">
        <w:rPr>
          <w:rFonts w:ascii="Times New Roman" w:hAnsi="Times New Roman" w:cs="Times New Roman"/>
          <w:color w:val="auto"/>
          <w:lang w:eastAsia="en-US"/>
        </w:rPr>
        <w:t>.08.2020 г. №</w:t>
      </w:r>
      <w:r w:rsidR="00DA5893" w:rsidRPr="009400C8">
        <w:rPr>
          <w:rFonts w:ascii="Times New Roman" w:hAnsi="Times New Roman" w:cs="Times New Roman"/>
          <w:color w:val="auto"/>
          <w:lang w:eastAsia="en-US"/>
        </w:rPr>
        <w:t>95</w:t>
      </w:r>
      <w:r w:rsidR="007E56D1" w:rsidRPr="009400C8">
        <w:rPr>
          <w:rFonts w:ascii="Times New Roman" w:hAnsi="Times New Roman" w:cs="Times New Roman"/>
          <w:color w:val="auto"/>
          <w:lang w:eastAsia="en-US"/>
        </w:rPr>
        <w:t xml:space="preserve"> </w:t>
      </w:r>
    </w:p>
    <w:p w:rsidR="007E56D1" w:rsidRPr="009400C8" w:rsidRDefault="007E56D1" w:rsidP="007E56D1">
      <w:pPr>
        <w:widowControl/>
        <w:spacing w:line="276" w:lineRule="auto"/>
        <w:rPr>
          <w:rFonts w:ascii="Times New Roman" w:hAnsi="Times New Roman" w:cs="Times New Roman"/>
          <w:i/>
          <w:color w:val="auto"/>
          <w:lang w:eastAsia="en-US"/>
        </w:rPr>
      </w:pP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lang w:eastAsia="en-US"/>
        </w:rPr>
      </w:pPr>
      <w:r w:rsidRPr="009400C8">
        <w:rPr>
          <w:rFonts w:ascii="Times New Roman" w:hAnsi="Times New Roman" w:cs="Times New Roman"/>
          <w:b/>
          <w:color w:val="auto"/>
          <w:lang w:eastAsia="en-US"/>
        </w:rPr>
        <w:t>РАБОЧАЯ ПРОГРАММА</w:t>
      </w: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 xml:space="preserve">по </w:t>
      </w:r>
      <w:r w:rsidRPr="009400C8">
        <w:rPr>
          <w:rFonts w:ascii="Times New Roman" w:hAnsi="Times New Roman" w:cs="Times New Roman"/>
          <w:b/>
          <w:color w:val="auto"/>
          <w:lang w:eastAsia="en-US"/>
        </w:rPr>
        <w:t>ОБЖ</w:t>
      </w:r>
    </w:p>
    <w:p w:rsidR="007E56D1" w:rsidRPr="009400C8" w:rsidRDefault="007E56D1" w:rsidP="007E56D1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400C8" w:rsidRPr="009400C8" w:rsidRDefault="009400C8" w:rsidP="009400C8">
      <w:pPr>
        <w:widowControl/>
        <w:spacing w:line="276" w:lineRule="auto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eastAsia="en-US"/>
        </w:rPr>
      </w:pP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уровень общего образования (класс) </w:t>
      </w:r>
      <w:r w:rsidRPr="009400C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основное  общее образование</w:t>
      </w:r>
      <w:r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, 9</w:t>
      </w:r>
      <w:r w:rsidRPr="009400C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 класс</w:t>
      </w:r>
    </w:p>
    <w:p w:rsidR="009400C8" w:rsidRPr="009400C8" w:rsidRDefault="009400C8" w:rsidP="009400C8">
      <w:pPr>
        <w:widowControl/>
        <w:spacing w:line="276" w:lineRule="auto"/>
        <w:jc w:val="both"/>
        <w:rPr>
          <w:rFonts w:ascii="Times New Roman" w:hAnsi="Times New Roman" w:cs="Times New Roman"/>
          <w:color w:val="auto"/>
          <w:lang w:eastAsia="en-US"/>
        </w:rPr>
      </w:pPr>
    </w:p>
    <w:p w:rsidR="009400C8" w:rsidRPr="009400C8" w:rsidRDefault="009400C8" w:rsidP="009400C8">
      <w:pPr>
        <w:widowControl/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  <w:u w:val="single"/>
          <w:lang w:eastAsia="en-US"/>
        </w:rPr>
      </w:pPr>
    </w:p>
    <w:p w:rsidR="009400C8" w:rsidRPr="009400C8" w:rsidRDefault="009400C8" w:rsidP="009400C8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Количество часов  в неделю </w:t>
      </w:r>
      <w:r w:rsidRPr="009400C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>1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за год </w:t>
      </w:r>
      <w:r w:rsidRPr="009400C8"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  <w:t xml:space="preserve">35 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часов</w:t>
      </w:r>
    </w:p>
    <w:p w:rsidR="009400C8" w:rsidRPr="009400C8" w:rsidRDefault="009400C8" w:rsidP="009400C8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Учитель Бударин Сергей Александрович</w:t>
      </w:r>
    </w:p>
    <w:p w:rsidR="009400C8" w:rsidRPr="009400C8" w:rsidRDefault="009400C8" w:rsidP="009400C8">
      <w:pPr>
        <w:widowControl/>
        <w:spacing w:line="276" w:lineRule="auto"/>
        <w:rPr>
          <w:rFonts w:ascii="Times New Roman" w:hAnsi="Times New Roman" w:cs="Times New Roman"/>
          <w:color w:val="auto"/>
          <w:sz w:val="28"/>
          <w:szCs w:val="28"/>
          <w:lang w:eastAsia="en-US"/>
        </w:rPr>
      </w:pPr>
    </w:p>
    <w:p w:rsidR="009400C8" w:rsidRPr="009400C8" w:rsidRDefault="009400C8" w:rsidP="009400C8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:rsidR="009400C8" w:rsidRPr="009400C8" w:rsidRDefault="009400C8" w:rsidP="009400C8">
      <w:pPr>
        <w:widowControl/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  <w:u w:val="single"/>
          <w:lang w:eastAsia="en-US"/>
        </w:rPr>
      </w:pPr>
    </w:p>
    <w:p w:rsidR="009400C8" w:rsidRPr="009400C8" w:rsidRDefault="009400C8" w:rsidP="009400C8">
      <w:pPr>
        <w:widowControl/>
        <w:shd w:val="clear" w:color="auto" w:fill="FFFFFF"/>
        <w:spacing w:after="200" w:line="254" w:lineRule="exact"/>
        <w:ind w:right="58"/>
        <w:jc w:val="both"/>
        <w:rPr>
          <w:rFonts w:ascii="Times New Roman" w:hAnsi="Times New Roman" w:cs="Times New Roman"/>
          <w:sz w:val="28"/>
          <w:szCs w:val="28"/>
        </w:rPr>
      </w:pP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Рабочая программа к учебнику «Основы безопасности жизн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еде</w:t>
      </w:r>
      <w:r w:rsidR="00CF3F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ятельности», 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8-9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класс для общеобразоват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ельных организации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/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Д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hAnsi="Times New Roman" w:cs="Times New Roman"/>
          <w:color w:val="auto"/>
          <w:sz w:val="28"/>
          <w:szCs w:val="28"/>
          <w:lang w:eastAsia="en-US"/>
        </w:rPr>
        <w:t>В.Смирнов, Л.В.Сидоренко - М.:Вентана -Граф, 2020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,  разработана </w:t>
      </w:r>
      <w:r w:rsidRPr="009400C8">
        <w:rPr>
          <w:rFonts w:ascii="Times New Roman" w:hAnsi="Times New Roman" w:cs="Times New Roman"/>
          <w:sz w:val="28"/>
          <w:szCs w:val="28"/>
          <w:lang w:eastAsia="zh-CN"/>
        </w:rPr>
        <w:t xml:space="preserve">на основе 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>примерной программы по ОБЖ,</w:t>
      </w:r>
      <w:r w:rsidR="00CF3F7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               </w:t>
      </w:r>
      <w:r w:rsidRPr="009400C8">
        <w:rPr>
          <w:rFonts w:ascii="Times New Roman" w:hAnsi="Times New Roman" w:cs="Times New Roman"/>
          <w:color w:val="auto"/>
          <w:sz w:val="28"/>
          <w:szCs w:val="28"/>
          <w:lang w:eastAsia="en-US"/>
        </w:rPr>
        <w:t xml:space="preserve"> в соответствии с </w:t>
      </w:r>
      <w:r w:rsidRPr="009400C8">
        <w:rPr>
          <w:rFonts w:ascii="Times New Roman" w:hAnsi="Times New Roman" w:cs="Times New Roman"/>
          <w:sz w:val="28"/>
          <w:szCs w:val="28"/>
          <w:lang w:eastAsia="zh-CN"/>
        </w:rPr>
        <w:t>Федеральным государственным образовательным стандартом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312EA9" w:rsidRPr="009400C8" w:rsidRDefault="00312EA9" w:rsidP="00CF3F78">
      <w:pPr>
        <w:widowControl/>
        <w:spacing w:line="276" w:lineRule="auto"/>
        <w:rPr>
          <w:rFonts w:ascii="Times New Roman" w:hAnsi="Times New Roman" w:cs="Times New Roman"/>
          <w:color w:val="auto"/>
          <w:lang w:eastAsia="en-US"/>
        </w:rPr>
      </w:pPr>
    </w:p>
    <w:p w:rsidR="00312EA9" w:rsidRPr="009400C8" w:rsidRDefault="00312EA9" w:rsidP="007E56D1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312EA9" w:rsidRPr="009400C8" w:rsidRDefault="00312EA9" w:rsidP="007E56D1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</w:p>
    <w:p w:rsidR="007E56D1" w:rsidRPr="009400C8" w:rsidRDefault="007E56D1" w:rsidP="007E56D1">
      <w:pPr>
        <w:widowControl/>
        <w:spacing w:line="276" w:lineRule="auto"/>
        <w:jc w:val="center"/>
        <w:rPr>
          <w:rFonts w:ascii="Times New Roman" w:hAnsi="Times New Roman" w:cs="Times New Roman"/>
          <w:color w:val="auto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>ст. Тацинская</w:t>
      </w:r>
    </w:p>
    <w:p w:rsidR="009400C8" w:rsidRPr="00CF3F78" w:rsidRDefault="005539D9" w:rsidP="00CF3F78">
      <w:pPr>
        <w:widowControl/>
        <w:spacing w:line="276" w:lineRule="auto"/>
        <w:jc w:val="center"/>
        <w:rPr>
          <w:rStyle w:val="2"/>
          <w:b w:val="0"/>
          <w:bCs w:val="0"/>
          <w:color w:val="auto"/>
          <w:sz w:val="24"/>
          <w:szCs w:val="24"/>
          <w:lang w:eastAsia="en-US"/>
        </w:rPr>
      </w:pPr>
      <w:r w:rsidRPr="009400C8">
        <w:rPr>
          <w:rFonts w:ascii="Times New Roman" w:hAnsi="Times New Roman" w:cs="Times New Roman"/>
          <w:color w:val="auto"/>
          <w:lang w:eastAsia="en-US"/>
        </w:rPr>
        <w:t>2020-2021</w:t>
      </w:r>
      <w:r w:rsidR="007E56D1" w:rsidRPr="009400C8">
        <w:rPr>
          <w:rFonts w:ascii="Times New Roman" w:hAnsi="Times New Roman" w:cs="Times New Roman"/>
          <w:color w:val="auto"/>
          <w:lang w:eastAsia="en-US"/>
        </w:rPr>
        <w:t xml:space="preserve"> учебный го</w:t>
      </w:r>
      <w:r w:rsidR="00CF3F78">
        <w:rPr>
          <w:rFonts w:ascii="Times New Roman" w:hAnsi="Times New Roman" w:cs="Times New Roman"/>
          <w:color w:val="auto"/>
          <w:lang w:eastAsia="en-US"/>
        </w:rPr>
        <w:t>д</w:t>
      </w:r>
    </w:p>
    <w:p w:rsidR="009400C8" w:rsidRDefault="00FA6CE1" w:rsidP="009400C8">
      <w:pPr>
        <w:pStyle w:val="21"/>
        <w:shd w:val="clear" w:color="auto" w:fill="auto"/>
        <w:spacing w:before="0"/>
        <w:ind w:left="20" w:right="2120"/>
        <w:jc w:val="center"/>
        <w:rPr>
          <w:rStyle w:val="2"/>
          <w:b/>
          <w:bCs/>
          <w:color w:val="000000"/>
          <w:sz w:val="24"/>
          <w:szCs w:val="24"/>
        </w:rPr>
      </w:pPr>
      <w:r w:rsidRPr="009400C8">
        <w:rPr>
          <w:rStyle w:val="2"/>
          <w:b/>
          <w:bCs/>
          <w:color w:val="000000"/>
          <w:sz w:val="24"/>
          <w:szCs w:val="24"/>
        </w:rPr>
        <w:lastRenderedPageBreak/>
        <w:t xml:space="preserve">Планируемые результаты обучения </w:t>
      </w:r>
      <w:r w:rsidR="009400C8">
        <w:rPr>
          <w:rStyle w:val="2"/>
          <w:b/>
          <w:bCs/>
          <w:color w:val="000000"/>
          <w:sz w:val="24"/>
          <w:szCs w:val="24"/>
        </w:rPr>
        <w:t>освоения учебного предмета</w:t>
      </w:r>
    </w:p>
    <w:p w:rsidR="00FA6CE1" w:rsidRPr="009400C8" w:rsidRDefault="00FA6CE1">
      <w:pPr>
        <w:pStyle w:val="21"/>
        <w:shd w:val="clear" w:color="auto" w:fill="auto"/>
        <w:spacing w:before="0"/>
        <w:ind w:left="20" w:right="2120" w:firstLine="2820"/>
        <w:rPr>
          <w:sz w:val="24"/>
          <w:szCs w:val="24"/>
        </w:rPr>
      </w:pPr>
      <w:r w:rsidRPr="009400C8">
        <w:rPr>
          <w:rStyle w:val="2"/>
          <w:b/>
          <w:bCs/>
          <w:color w:val="000000"/>
          <w:sz w:val="24"/>
          <w:szCs w:val="24"/>
        </w:rPr>
        <w:t>Личностные результаты обучения: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4"/>
          <w:szCs w:val="24"/>
        </w:rPr>
      </w:pPr>
      <w:r w:rsidRPr="009400C8">
        <w:rPr>
          <w:rStyle w:val="10"/>
        </w:rPr>
        <w:t>формирование понимания ценности здорового и безопасного образа жизни;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готовности и способности вести диалог с другими людьми и достигать в нём взаимопонимания;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5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FA6CE1" w:rsidRPr="009400C8" w:rsidRDefault="00FA6CE1" w:rsidP="00697517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335" w:line="274" w:lineRule="exact"/>
        <w:ind w:left="740" w:right="20"/>
        <w:rPr>
          <w:rStyle w:val="2"/>
          <w:b w:val="0"/>
          <w:bCs w:val="0"/>
          <w:sz w:val="24"/>
          <w:szCs w:val="24"/>
        </w:rPr>
      </w:pPr>
      <w:r w:rsidRPr="009400C8">
        <w:rPr>
          <w:rStyle w:val="10"/>
        </w:rPr>
        <w:t>формирование антиэкстремистского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FA6CE1" w:rsidRPr="009400C8" w:rsidRDefault="00FA6CE1">
      <w:pPr>
        <w:pStyle w:val="21"/>
        <w:shd w:val="clear" w:color="auto" w:fill="auto"/>
        <w:spacing w:before="0" w:after="207" w:line="230" w:lineRule="exact"/>
        <w:ind w:left="20"/>
        <w:rPr>
          <w:sz w:val="24"/>
          <w:szCs w:val="24"/>
        </w:rPr>
      </w:pPr>
      <w:r w:rsidRPr="009400C8">
        <w:rPr>
          <w:rStyle w:val="2"/>
          <w:b/>
          <w:bCs/>
          <w:color w:val="000000"/>
          <w:sz w:val="24"/>
          <w:szCs w:val="24"/>
        </w:rPr>
        <w:t>Предметные результаты обучения: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69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4"/>
          <w:szCs w:val="24"/>
        </w:rPr>
      </w:pPr>
      <w:r w:rsidRPr="009400C8">
        <w:rPr>
          <w:rStyle w:val="10"/>
        </w:rPr>
        <w:t>формирование убеждения в необходимости безопасного и здорового образа жизни;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понимание личной и общественной значимости современной культуры безопасности жизнедеятельности;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4"/>
          <w:szCs w:val="24"/>
        </w:rPr>
      </w:pPr>
      <w:r w:rsidRPr="009400C8">
        <w:rPr>
          <w:rStyle w:val="10"/>
        </w:rPr>
        <w:t>понимание необходимости подготовки граждан к военной службе;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lastRenderedPageBreak/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/>
        <w:rPr>
          <w:sz w:val="24"/>
          <w:szCs w:val="24"/>
        </w:rPr>
      </w:pPr>
      <w:r w:rsidRPr="009400C8">
        <w:rPr>
          <w:rStyle w:val="10"/>
        </w:rPr>
        <w:t>формирование антиэкстремистской и антитеррористической личностной позиции;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понимание необходимости сохранения природы и окружающей среды для полноценной жизни человека;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знание основных опасных и чрезвычайных ситуаций природного, техногенного и социального характера, включая экстремизм и терроризм и их последствия для личности, общества и государства;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знание и умение применять правила безопасного поведения в условиях опасных и чрезвычайных ситуаций;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/>
        <w:rPr>
          <w:sz w:val="24"/>
          <w:szCs w:val="24"/>
        </w:rPr>
      </w:pPr>
      <w:r w:rsidRPr="009400C8">
        <w:rPr>
          <w:rStyle w:val="10"/>
        </w:rPr>
        <w:t>умение оказать первую помощь пострадавшим;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after="275"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FA6CE1" w:rsidRPr="009400C8" w:rsidRDefault="00FA6CE1">
      <w:pPr>
        <w:pStyle w:val="11"/>
        <w:keepNext/>
        <w:keepLines/>
        <w:shd w:val="clear" w:color="auto" w:fill="auto"/>
        <w:spacing w:before="0" w:after="254" w:line="230" w:lineRule="exact"/>
        <w:ind w:left="20"/>
        <w:rPr>
          <w:sz w:val="24"/>
          <w:szCs w:val="24"/>
        </w:rPr>
      </w:pPr>
      <w:bookmarkStart w:id="1" w:name="bookmark1"/>
      <w:r w:rsidRPr="009400C8">
        <w:rPr>
          <w:rStyle w:val="1"/>
          <w:b/>
          <w:bCs/>
          <w:color w:val="000000"/>
          <w:sz w:val="24"/>
          <w:szCs w:val="24"/>
        </w:rPr>
        <w:t>Метапредметными результатами обучения:</w:t>
      </w:r>
      <w:bookmarkEnd w:id="1"/>
    </w:p>
    <w:p w:rsidR="00FA6CE1" w:rsidRPr="009400C8" w:rsidRDefault="00FA6CE1">
      <w:pPr>
        <w:pStyle w:val="ab"/>
        <w:shd w:val="clear" w:color="auto" w:fill="auto"/>
        <w:spacing w:after="244" w:line="278" w:lineRule="exact"/>
        <w:ind w:left="20" w:right="20" w:firstLine="0"/>
        <w:rPr>
          <w:sz w:val="24"/>
          <w:szCs w:val="24"/>
        </w:rPr>
      </w:pPr>
      <w:r w:rsidRPr="009400C8">
        <w:rPr>
          <w:rStyle w:val="a5"/>
          <w:sz w:val="24"/>
          <w:szCs w:val="24"/>
        </w:rPr>
        <w:t>Регулятивные УУД</w:t>
      </w:r>
      <w:r w:rsidRPr="009400C8">
        <w:rPr>
          <w:rStyle w:val="20"/>
          <w:noProof w:val="0"/>
          <w:sz w:val="24"/>
          <w:szCs w:val="24"/>
        </w:rPr>
        <w:t>:</w:t>
      </w:r>
      <w:r w:rsidRPr="009400C8">
        <w:rPr>
          <w:rStyle w:val="10"/>
        </w:rPr>
        <w:t xml:space="preserve"> 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FA6CE1" w:rsidRPr="009400C8" w:rsidRDefault="00FA6CE1" w:rsidP="00697517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rStyle w:val="30"/>
          <w:i w:val="0"/>
          <w:iCs w:val="0"/>
          <w:sz w:val="24"/>
          <w:szCs w:val="24"/>
          <w:u w:val="none"/>
        </w:rPr>
      </w:pPr>
      <w:r w:rsidRPr="009400C8">
        <w:rPr>
          <w:rStyle w:val="1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A6CE1" w:rsidRPr="009400C8" w:rsidRDefault="00FA6CE1">
      <w:pPr>
        <w:pStyle w:val="31"/>
        <w:shd w:val="clear" w:color="auto" w:fill="auto"/>
        <w:spacing w:before="0" w:after="263" w:line="230" w:lineRule="exact"/>
        <w:ind w:left="20"/>
        <w:rPr>
          <w:sz w:val="24"/>
          <w:szCs w:val="24"/>
        </w:rPr>
      </w:pPr>
      <w:r w:rsidRPr="009400C8">
        <w:rPr>
          <w:rStyle w:val="30"/>
          <w:i/>
          <w:iCs/>
          <w:color w:val="000000"/>
          <w:sz w:val="24"/>
          <w:szCs w:val="24"/>
        </w:rPr>
        <w:t>Познавательные УУД: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FA6CE1" w:rsidRPr="009400C8" w:rsidRDefault="00FA6CE1">
      <w:pPr>
        <w:pStyle w:val="31"/>
        <w:shd w:val="clear" w:color="auto" w:fill="auto"/>
        <w:spacing w:before="0" w:after="263" w:line="230" w:lineRule="exact"/>
        <w:ind w:left="20"/>
        <w:jc w:val="left"/>
        <w:rPr>
          <w:sz w:val="24"/>
          <w:szCs w:val="24"/>
        </w:rPr>
      </w:pPr>
      <w:r w:rsidRPr="009400C8">
        <w:rPr>
          <w:rStyle w:val="30"/>
          <w:i/>
          <w:iCs/>
          <w:color w:val="000000"/>
          <w:sz w:val="24"/>
          <w:szCs w:val="24"/>
        </w:rPr>
        <w:lastRenderedPageBreak/>
        <w:t>Коммуникативные УУД</w:t>
      </w:r>
      <w:r w:rsidRPr="009400C8">
        <w:rPr>
          <w:rStyle w:val="3"/>
          <w:i/>
          <w:iCs/>
          <w:color w:val="000000"/>
          <w:sz w:val="24"/>
          <w:szCs w:val="24"/>
        </w:rPr>
        <w:t>: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3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FA6CE1" w:rsidRPr="009400C8" w:rsidRDefault="00FA6CE1">
      <w:pPr>
        <w:pStyle w:val="ab"/>
        <w:numPr>
          <w:ilvl w:val="0"/>
          <w:numId w:val="1"/>
        </w:numPr>
        <w:shd w:val="clear" w:color="auto" w:fill="auto"/>
        <w:tabs>
          <w:tab w:val="left" w:pos="740"/>
        </w:tabs>
        <w:spacing w:after="275" w:line="274" w:lineRule="exact"/>
        <w:ind w:left="740" w:right="20"/>
        <w:rPr>
          <w:sz w:val="24"/>
          <w:szCs w:val="24"/>
        </w:rPr>
      </w:pPr>
      <w:r w:rsidRPr="009400C8">
        <w:rPr>
          <w:rStyle w:val="10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. Преодоление естественных препятствий. Рациональное распределение группового снаряжения между участниками похода. Требования к составлению графика движения туристской группы. Туризм и экология окружающей среды. Обеспечение безопасности при переправах через реки. Способы переправы через водотоки (реки): «вброд», «на плавсредствах», «над водой», «вплавь», «по льду». Алгоритм проведения разведки перед преодолением естественного препятствия. Распределение ролей между участниками похода при организации переправ.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Если турист отстал от группы... Алгоритм (правила) обеспечения собственной безопасности туриста, который оказался в лесу один (отстал от группы). Состав индивидуального аварийного набора туриста. Действия туристской группы в ЧС по организации поиска туриста, отставшего от группы. Основные правила безопасности при выборе места для организации бивуака туристской группы. Требования безопасности к бивуаку туристской группы при организации вынужденной остановки на ночлег. Типы костров, используемых в туризме, и их назначение. Правила разведения костров.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Подготовка к водному туристскому походу. Правила безопасного поведения в водном походе. Требования к специальному личному туристскому снаряжению в водном походе. Правила безопасности в путешествиях с использованием плавсредств.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jc w:val="left"/>
        <w:rPr>
          <w:sz w:val="24"/>
          <w:szCs w:val="24"/>
        </w:rPr>
      </w:pPr>
      <w:r w:rsidRPr="009400C8">
        <w:rPr>
          <w:rStyle w:val="10"/>
        </w:rPr>
        <w:t>Узлы в туристском походе. Функции, свойства и особенности узлов, используемых туристами в путешествиях. Требования к узлам, продиктованные практикой их применения в походных условиях. Положительные качества и недостатки разных видов узлов, используемых в походах.</w:t>
      </w:r>
    </w:p>
    <w:p w:rsidR="00FA6CE1" w:rsidRPr="009400C8" w:rsidRDefault="00FA6CE1" w:rsidP="00697517">
      <w:pPr>
        <w:pStyle w:val="21"/>
        <w:shd w:val="clear" w:color="auto" w:fill="auto"/>
        <w:spacing w:before="0" w:line="274" w:lineRule="exact"/>
        <w:ind w:left="20"/>
        <w:rPr>
          <w:rStyle w:val="220"/>
          <w:b w:val="0"/>
          <w:bCs w:val="0"/>
          <w:color w:val="000000"/>
          <w:sz w:val="24"/>
          <w:szCs w:val="24"/>
        </w:rPr>
      </w:pPr>
    </w:p>
    <w:p w:rsidR="00697517" w:rsidRPr="009400C8" w:rsidRDefault="00697517" w:rsidP="00697517">
      <w:pPr>
        <w:pStyle w:val="40"/>
        <w:shd w:val="clear" w:color="auto" w:fill="auto"/>
        <w:spacing w:line="270" w:lineRule="exact"/>
        <w:ind w:firstLine="0"/>
        <w:jc w:val="both"/>
        <w:rPr>
          <w:sz w:val="24"/>
          <w:szCs w:val="24"/>
        </w:rPr>
      </w:pPr>
      <w:r w:rsidRPr="009400C8">
        <w:rPr>
          <w:rStyle w:val="10"/>
        </w:rPr>
        <w:t>Рабочая программа составлена на основе авторской программы по ОБЖ авторов Н.Ф.Виноградова, Д.В.Смирнова, Л.В.Сидоренко, А.Б.Таранина. Рабочая программа полностью соответствует содержанию и структуре учебника и методических рекомендаций, реализующих указанную авторскую программу.</w:t>
      </w:r>
    </w:p>
    <w:p w:rsidR="00FA6CE1" w:rsidRPr="009400C8" w:rsidRDefault="00697517" w:rsidP="00697517">
      <w:pPr>
        <w:pStyle w:val="ab"/>
        <w:shd w:val="clear" w:color="auto" w:fill="auto"/>
        <w:spacing w:after="181" w:line="413" w:lineRule="exact"/>
        <w:ind w:left="20" w:right="20" w:firstLine="720"/>
        <w:rPr>
          <w:rStyle w:val="220"/>
          <w:b/>
          <w:bCs/>
          <w:sz w:val="24"/>
          <w:szCs w:val="24"/>
        </w:rPr>
      </w:pPr>
      <w:r w:rsidRPr="009400C8">
        <w:rPr>
          <w:rStyle w:val="10"/>
        </w:rPr>
        <w:t>УМК отвечает требованиям Федерального государственного образовательного стандарта основного общего образования.</w:t>
      </w:r>
    </w:p>
    <w:p w:rsidR="00FA6CE1" w:rsidRPr="009400C8" w:rsidRDefault="00525E0C" w:rsidP="00CF3F78">
      <w:pPr>
        <w:pStyle w:val="21"/>
        <w:shd w:val="clear" w:color="auto" w:fill="auto"/>
        <w:spacing w:before="0" w:line="274" w:lineRule="exact"/>
        <w:jc w:val="center"/>
        <w:rPr>
          <w:rStyle w:val="220"/>
          <w:b w:val="0"/>
          <w:bCs w:val="0"/>
          <w:color w:val="000000"/>
          <w:sz w:val="24"/>
          <w:szCs w:val="24"/>
        </w:rPr>
      </w:pPr>
      <w:r w:rsidRPr="009400C8">
        <w:rPr>
          <w:rStyle w:val="220"/>
          <w:b w:val="0"/>
          <w:bCs w:val="0"/>
          <w:color w:val="000000"/>
          <w:sz w:val="24"/>
          <w:szCs w:val="24"/>
        </w:rPr>
        <w:t>Тематическое планирование</w:t>
      </w:r>
    </w:p>
    <w:p w:rsidR="00FA6CE1" w:rsidRPr="009400C8" w:rsidRDefault="00FA6CE1">
      <w:pPr>
        <w:pStyle w:val="21"/>
        <w:shd w:val="clear" w:color="auto" w:fill="auto"/>
        <w:spacing w:before="0" w:line="274" w:lineRule="exact"/>
        <w:ind w:left="20"/>
        <w:jc w:val="center"/>
        <w:rPr>
          <w:sz w:val="24"/>
          <w:szCs w:val="24"/>
        </w:rPr>
      </w:pPr>
      <w:r w:rsidRPr="009400C8">
        <w:rPr>
          <w:rStyle w:val="220"/>
          <w:b w:val="0"/>
          <w:bCs w:val="0"/>
          <w:color w:val="000000"/>
          <w:sz w:val="24"/>
          <w:szCs w:val="24"/>
        </w:rPr>
        <w:t>9 класс</w:t>
      </w:r>
      <w:r w:rsidR="005D0513" w:rsidRPr="009400C8">
        <w:rPr>
          <w:rStyle w:val="220"/>
          <w:b w:val="0"/>
          <w:bCs w:val="0"/>
          <w:color w:val="000000"/>
          <w:sz w:val="24"/>
          <w:szCs w:val="24"/>
        </w:rPr>
        <w:t xml:space="preserve"> </w:t>
      </w:r>
      <w:r w:rsidRPr="009400C8">
        <w:rPr>
          <w:rStyle w:val="220"/>
          <w:b w:val="0"/>
          <w:bCs w:val="0"/>
          <w:color w:val="000000"/>
          <w:sz w:val="24"/>
          <w:szCs w:val="24"/>
        </w:rPr>
        <w:t>(34 часа)</w:t>
      </w:r>
    </w:p>
    <w:p w:rsidR="00FA6CE1" w:rsidRPr="009400C8" w:rsidRDefault="00FA6CE1">
      <w:pPr>
        <w:pStyle w:val="21"/>
        <w:shd w:val="clear" w:color="auto" w:fill="auto"/>
        <w:spacing w:before="0" w:line="274" w:lineRule="exact"/>
        <w:rPr>
          <w:sz w:val="24"/>
          <w:szCs w:val="24"/>
        </w:rPr>
      </w:pPr>
      <w:r w:rsidRPr="009400C8">
        <w:rPr>
          <w:rStyle w:val="220"/>
          <w:b w:val="0"/>
          <w:bCs w:val="0"/>
          <w:color w:val="000000"/>
          <w:sz w:val="24"/>
          <w:szCs w:val="24"/>
        </w:rPr>
        <w:t>Когда человек сам себе враг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Почему курят подростки? Чем опасен сигаретный дым? Влияние курения на растущий организм.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FA6CE1" w:rsidRPr="009400C8" w:rsidRDefault="00FA6CE1">
      <w:pPr>
        <w:pStyle w:val="ab"/>
        <w:shd w:val="clear" w:color="auto" w:fill="auto"/>
        <w:spacing w:after="215"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Что такое наркотики и наркомания? Воздействие наркотиков на организм человека. Токсикомания</w:t>
      </w:r>
    </w:p>
    <w:p w:rsidR="00CF3F78" w:rsidRDefault="00CF3F78">
      <w:pPr>
        <w:pStyle w:val="21"/>
        <w:shd w:val="clear" w:color="auto" w:fill="auto"/>
        <w:spacing w:before="0" w:after="138" w:line="230" w:lineRule="exact"/>
        <w:rPr>
          <w:rStyle w:val="220"/>
          <w:b w:val="0"/>
          <w:bCs w:val="0"/>
          <w:color w:val="000000"/>
          <w:sz w:val="24"/>
          <w:szCs w:val="24"/>
        </w:rPr>
      </w:pPr>
    </w:p>
    <w:p w:rsidR="00FA6CE1" w:rsidRPr="009400C8" w:rsidRDefault="00FA6CE1">
      <w:pPr>
        <w:pStyle w:val="21"/>
        <w:shd w:val="clear" w:color="auto" w:fill="auto"/>
        <w:spacing w:before="0" w:after="138" w:line="230" w:lineRule="exact"/>
        <w:rPr>
          <w:sz w:val="24"/>
          <w:szCs w:val="24"/>
        </w:rPr>
      </w:pPr>
      <w:r w:rsidRPr="009400C8">
        <w:rPr>
          <w:rStyle w:val="220"/>
          <w:b w:val="0"/>
          <w:bCs w:val="0"/>
          <w:color w:val="000000"/>
          <w:sz w:val="24"/>
          <w:szCs w:val="24"/>
        </w:rPr>
        <w:lastRenderedPageBreak/>
        <w:t>Чрезвычайные ситуации природного и техногенного характера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20" w:firstLine="0"/>
        <w:rPr>
          <w:sz w:val="24"/>
          <w:szCs w:val="24"/>
        </w:rPr>
      </w:pPr>
      <w:r w:rsidRPr="009400C8">
        <w:rPr>
          <w:rStyle w:val="10"/>
        </w:rPr>
        <w:t>Что такое землетрясение. Степень воздействия сейсмических волн. Прогнозирование землетрясений. Признаки землетрясения. Правила поведения во</w:t>
      </w:r>
    </w:p>
    <w:p w:rsidR="00FA6CE1" w:rsidRPr="009400C8" w:rsidRDefault="00FA6CE1">
      <w:pPr>
        <w:pStyle w:val="ab"/>
        <w:shd w:val="clear" w:color="auto" w:fill="auto"/>
        <w:spacing w:line="278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время землетрясения. Извержение вулкана — грозное стихийное явление. Признаки начала извержения. Поведение во время извержения вулкана.</w:t>
      </w:r>
    </w:p>
    <w:p w:rsidR="00FA6CE1" w:rsidRPr="009400C8" w:rsidRDefault="00FA6CE1">
      <w:pPr>
        <w:pStyle w:val="ab"/>
        <w:shd w:val="clear" w:color="auto" w:fill="auto"/>
        <w:spacing w:line="278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Что такое сели и оползни. Причины их образования. Поведение при угрозе схода селей, снежных лавин и оползней.</w:t>
      </w:r>
    </w:p>
    <w:p w:rsidR="00FA6CE1" w:rsidRPr="009400C8" w:rsidRDefault="00FA6CE1">
      <w:pPr>
        <w:pStyle w:val="ab"/>
        <w:shd w:val="clear" w:color="auto" w:fill="auto"/>
        <w:spacing w:line="278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Что такое ураганы, бури, смерчи, цунами, чем они опасны. Поведение при угрозе их приближения.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</w:t>
      </w:r>
    </w:p>
    <w:p w:rsidR="00FA6CE1" w:rsidRPr="009400C8" w:rsidRDefault="00FA6CE1">
      <w:pPr>
        <w:pStyle w:val="ab"/>
        <w:shd w:val="clear" w:color="auto" w:fill="auto"/>
        <w:spacing w:line="278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Природные пожары, их причины. Виды лесных пожаров. Действия при лесном пожаре.</w:t>
      </w:r>
    </w:p>
    <w:p w:rsidR="00FA6CE1" w:rsidRPr="009400C8" w:rsidRDefault="00FA6CE1">
      <w:pPr>
        <w:pStyle w:val="ab"/>
        <w:shd w:val="clear" w:color="auto" w:fill="auto"/>
        <w:spacing w:after="116" w:line="274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9400C8" w:rsidRDefault="009400C8" w:rsidP="009400C8">
      <w:pPr>
        <w:pStyle w:val="21"/>
        <w:shd w:val="clear" w:color="auto" w:fill="auto"/>
        <w:spacing w:before="0" w:after="124" w:line="278" w:lineRule="exact"/>
        <w:ind w:left="20" w:right="380"/>
        <w:jc w:val="center"/>
        <w:rPr>
          <w:rStyle w:val="220"/>
          <w:b w:val="0"/>
          <w:bCs w:val="0"/>
          <w:color w:val="000000"/>
          <w:sz w:val="24"/>
          <w:szCs w:val="24"/>
        </w:rPr>
      </w:pPr>
    </w:p>
    <w:p w:rsidR="00FA6CE1" w:rsidRPr="009400C8" w:rsidRDefault="00FA6CE1" w:rsidP="00CF3F78">
      <w:pPr>
        <w:pStyle w:val="21"/>
        <w:shd w:val="clear" w:color="auto" w:fill="auto"/>
        <w:spacing w:before="0" w:after="124" w:line="278" w:lineRule="exact"/>
        <w:ind w:left="20" w:right="380"/>
        <w:rPr>
          <w:sz w:val="24"/>
          <w:szCs w:val="24"/>
        </w:rPr>
      </w:pPr>
      <w:r w:rsidRPr="009400C8">
        <w:rPr>
          <w:rStyle w:val="220"/>
          <w:b w:val="0"/>
          <w:bCs w:val="0"/>
          <w:color w:val="000000"/>
          <w:sz w:val="24"/>
          <w:szCs w:val="24"/>
        </w:rPr>
        <w:t>Чрезвычайные ситуации социального харак</w:t>
      </w:r>
      <w:r w:rsidR="00CF3F78">
        <w:rPr>
          <w:rStyle w:val="220"/>
          <w:b w:val="0"/>
          <w:bCs w:val="0"/>
          <w:color w:val="000000"/>
          <w:sz w:val="24"/>
          <w:szCs w:val="24"/>
        </w:rPr>
        <w:t>тера. Национальная безопасность</w:t>
      </w:r>
      <w:r w:rsidR="009400C8">
        <w:rPr>
          <w:rStyle w:val="220"/>
          <w:b w:val="0"/>
          <w:bCs w:val="0"/>
          <w:color w:val="000000"/>
          <w:sz w:val="24"/>
          <w:szCs w:val="24"/>
        </w:rPr>
        <w:t xml:space="preserve">   </w:t>
      </w:r>
      <w:r w:rsidRPr="009400C8">
        <w:rPr>
          <w:rStyle w:val="220"/>
          <w:b w:val="0"/>
          <w:bCs w:val="0"/>
          <w:color w:val="000000"/>
          <w:sz w:val="24"/>
          <w:szCs w:val="24"/>
        </w:rPr>
        <w:t>Российской федерации.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740" w:right="380" w:firstLine="0"/>
        <w:rPr>
          <w:sz w:val="24"/>
          <w:szCs w:val="24"/>
        </w:rPr>
      </w:pPr>
      <w:r w:rsidRPr="009400C8">
        <w:rPr>
          <w:rStyle w:val="10"/>
        </w:rPr>
        <w:t>Что такое экстремизм и терроризм. Правила поведения во время взрыва и после него. Взятие в заложники и правила поведения в этом случае.</w:t>
      </w:r>
    </w:p>
    <w:p w:rsidR="00FA6CE1" w:rsidRPr="009400C8" w:rsidRDefault="00FA6CE1">
      <w:pPr>
        <w:pStyle w:val="ab"/>
        <w:shd w:val="clear" w:color="auto" w:fill="auto"/>
        <w:spacing w:line="274" w:lineRule="exact"/>
        <w:ind w:left="20" w:right="380" w:firstLine="720"/>
        <w:jc w:val="left"/>
        <w:rPr>
          <w:sz w:val="24"/>
          <w:szCs w:val="24"/>
        </w:rPr>
      </w:pPr>
      <w:r w:rsidRPr="009400C8">
        <w:rPr>
          <w:rStyle w:val="10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 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525E0C" w:rsidRPr="009400C8" w:rsidRDefault="00525E0C" w:rsidP="004248BE">
      <w:pPr>
        <w:pStyle w:val="ad"/>
        <w:shd w:val="clear" w:color="auto" w:fill="FFFFFF"/>
        <w:spacing w:before="0" w:beforeAutospacing="0" w:after="150" w:afterAutospacing="0"/>
        <w:jc w:val="center"/>
        <w:rPr>
          <w:color w:val="000000"/>
        </w:rPr>
      </w:pPr>
      <w:r w:rsidRPr="009400C8">
        <w:rPr>
          <w:b/>
          <w:bCs/>
          <w:color w:val="000000"/>
        </w:rPr>
        <w:t>Критерии оценивания планируемых результатов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Система оценки достижения планируемых результатов освоения основной образовательной программы основного общего образования по ОБЖ представляет собой один из инструментов реализации требований Стандарта к результатам освоения основной образовательной программы основного общего образования, направленный на обеспечение качества образования, что предполагает вовлеченность в оценочную деятельность как педагогов, так и обучающихся. Система оценки призвана способствовать поддержанию единства всей системы образования, обеспечению преемственности в системе непрерывного образования. Ее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основного общего образования и обеспечение эффективной обратной связи, позволяющей осуществлять управление образовательным процессом.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В основе системы оценки планируемых результатов лежит интеграция следующих образовательных технологий: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          технологий, основанных на уровневой дифференциации обучения,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          технологий, основанных на создании проблемных ситуаций,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          технологий, основанных на реализации проектной деятельности,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lastRenderedPageBreak/>
        <w:t>-          информационных и коммуникационных технологий обучения.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Основным объектом, содержательной и критериальной базой итоговой оценки подготовки выпускников на ступени основного общего образования выступают планируемые результаты.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Основное содержание оценки личностных результатов на ступени основного общего образования строится вокруг оценки: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сформированности внутренней позиции обучающегося, которая находит отражение в эмоционально положительном отношении обучающегося к образовательному учреждению, ориентации на содержательные моменты образовательного процесса — уроки, познание нового, овладение умениями и новыми компетенциями, характер учебного сотрудничества с учителем и одноклассниками, и ориентации на образец поведения «хорошего ученика» как пример для подражания;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сформированности основ гражданской идентичности — чувства гордости и личной ответственности, любовь к своему Отечеству, вера в Россию, уважение к природе, истории, культуре России, национальным особенностям, традициям и образу жизни российского и других народов, толерантность;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сформированности самооценки, включая осознание своих возможностей в учении, способности адекватно судить о причинах своего успеха/неуспеха в учении; умение видеть свои достоинства и недостатки, уважать себя и верить в успех;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сформированности мотивации учебной деятельности, включая социальные, учебно-познавательные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мотивации достижения результата, стремления к совершенствованию своих способностей;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знания моральных норм и сформированности морально-этических суждений, способности к решению моральных проблем на основе децентрации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 /нарушения моральной нормы.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bCs/>
          <w:color w:val="000000"/>
        </w:rPr>
        <w:t>Оценка </w:t>
      </w:r>
      <w:r w:rsidRPr="009400C8">
        <w:rPr>
          <w:b/>
          <w:bCs/>
          <w:iCs/>
          <w:color w:val="000000"/>
        </w:rPr>
        <w:t>метапредметных </w:t>
      </w:r>
      <w:r w:rsidRPr="009400C8">
        <w:rPr>
          <w:b/>
          <w:bCs/>
          <w:color w:val="000000"/>
        </w:rPr>
        <w:t>результатов.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Основное содержание оценки метапредметных результатов на ступени основного общего образования строится вокруг умения учиться, т.е. той совокупности способов действий, которая, собственно, и обеспечивает способность обучающихся к самостоятельному усвоению новых знаний и умений, представляющих содержание и объект оценки метапредметных результатов, может быть качественно оценён и измерен в следующих основных формах: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1) включённость ученика в образовательный процесс, его инициативность, активность;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2) ведение протокола участия ученика в олимпиадах всех уровней, конференциях, иной научной деятельности;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3) проверочные задания, требующие совместной работы обучающихся на общий результат, позволяют оценить сформированность коммуникативных учебных действий;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4) проверочные задания, успешное выполнение которых требует освоения навыков работы с информацией.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lastRenderedPageBreak/>
        <w:t>Оценка метапредметных результатов представляет собой оценку достижения планируемых результатов освоения основной образовательной программы по ОБЖ- это регулятивные универсальные учебные действия, коммуникативные универсальные учебные действия и познавательные универсальные учебные действия, а также планируемые результаты междисциплинарных учебных программ.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bCs/>
          <w:color w:val="000000"/>
        </w:rPr>
        <w:t>Оценка </w:t>
      </w:r>
      <w:r w:rsidRPr="009400C8">
        <w:rPr>
          <w:b/>
          <w:bCs/>
          <w:iCs/>
          <w:color w:val="000000"/>
        </w:rPr>
        <w:t>предметных </w:t>
      </w:r>
      <w:r w:rsidRPr="009400C8">
        <w:rPr>
          <w:b/>
          <w:bCs/>
          <w:color w:val="000000"/>
        </w:rPr>
        <w:t>результатов.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Оценка предметных результатов представляет собой оценку достижения обучающимся планируемых результатов.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Система предметных знаний — важнейшая составляющая предметных результатов. В ней можно выделить опорные знания (знания, усвоение которых принципиально необходимо для текущего и последующего успешного обучения: ключевые понятия, факты, явления) и знания, дополняющие, расширяющие или углубляющие опорную систему знаний, а также служащие пропедевтикой для последующего изучения курса основ безопасности жизнедеятельности.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предметных результатов являются действия, выполняемые обучающимися, с предметным содержанием. На уроках ОБЖ к таким действиям относится: моделирование ситуаций; сравнение, группировка и классификация объектов; прогноз; действия анализа, синтеза и обобщения; установление связей (в том числе — причинно-следственных) и аналогий; поиск, преобразование, представление и интерпретация информации, рассуждения и т. д.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Оценка достижения этих предметных результатов ведётся как в ходе текущего и промежуточного оценивания, так и в ходе выполнения итоговых проверочных работ. При этом итоговая оценка ограничивается контролем успешности освоения действий, выполняемых обучающимися с предметным содержанием, отражающим опорную систему знаний данного учебного курса.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Система оценки достижений планируемых результатов в рамках текущего и тематического контроля знаний по ОБЖ  включает:  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1.      Стартовую диагностику (заключается в проверке уровня общей готовности в начале учебного года): проводится в виде теста, защиты летних проектов по предыдущему материалу.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2.      Текущий контроль: заключается в проверке домашнего задания в форме фронтального опроса, работы с карточками, взаимопроверки, проверки письменных домашних заданий.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3. Тематический контроль: (контроль в конце изучения темы, главы) проводится в виде теста, самостоятельной или контрольной работы.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Система оценки достижений планируемых результатов в рамках промежуточной аттестации, итоговой оценки, оценки проектной деятельности по ОБЖ включает: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1. Промежуточный контроль (контроль в конце четверти): проводится в виде облегчённых тестов, самостоятельных работ, в виде игр (урок-игра «Счастливый случай»), брейн-рингов, викторин.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2. Итоговый контроль (контроль по окончании учебного года): проводится в виде теста, итоговой контрольной работы.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3. Защита проектной индивидуальной работы по согласованной с учителем теме.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lastRenderedPageBreak/>
        <w:t>Источниками информации для оценивания достигаемых образовательных результатов, процесса их формирования и меры осознанности каждым обучающимся особенностей развития его собственного процесса обучения, а также для оценивания хода обучения служат: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 работы учащихся, выполняющиеся в ходе обучения (домашние задания, проекты и презентации, формализованные письменные задания – разнообразные тексты, подборки информационных материалов, изучение и составление отчётов по данным статистических материалов, а также разнообразные инициативные творческие работы - плакаты, поделки и т.п.);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 индивидуальная и совместная деятельность учащихся в ходе выполнения работ;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 статистические данные, основанные на ясно выраженных показателях и получаемые в ходе целенаправленных наблюдений или мини-исследований;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- результаты тестирования  (результаты устных и письменных проверочных работ).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Критерии оценки деятельности учащихся предполагают наличие оценок за устный ответ и письменные работы. Дополнительные оценки по предмету основы безопасности жизнедеятельности выставляются учащимся за индивидуальные творческие работы на внеклассных и внешкольных мероприятиях, например, конкурсы и викторины, олимпиады по предмету, экскурсии, кружковая работа, а также «Дни здоровья», «декады ОБЖ», «Дни защиты детей» и т.д.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bCs/>
          <w:i/>
          <w:iCs/>
          <w:color w:val="000000"/>
        </w:rPr>
        <w:t>Оценка устных ответов учащихся.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Ответ оценивается отметкой «5»,</w:t>
      </w:r>
      <w:r w:rsidRPr="009400C8">
        <w:rPr>
          <w:color w:val="000000"/>
        </w:rPr>
        <w:t xml:space="preserve"> если ученик: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полно раскрыл содержание материала в объеме, предусмотренном программой и учебником;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изложил материал грамотным языком в определенной логической последовательности, конкретизировал примерами, подводил новые объекты и явления под общие понятия, объяснил их особенности;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отвечал самостоятельно без наводящих вопросов учителя. Возможны одна - две неточности при освещении второстепенных вопросов или в выкладках, которые ученик легко исправил по замечанию учителя.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Ответ оценивается отметкой «4», если он удовлетворяет в основном требованиям    на оценку «5», но при этом имеет один из недостатков: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в изложении допущены небольшие пробелы, не исказившие содержание ответа;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допущены один – два недочета при освещении основного содержания ответа, исправленные по замечанию учителя;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допущены ошибка или более двух недочетов при освещении второстепенных вопросов или в выкладках, легко исправленные по замечанию учителя.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lastRenderedPageBreak/>
        <w:t>Отметка «3»</w:t>
      </w:r>
      <w:r w:rsidRPr="009400C8">
        <w:rPr>
          <w:color w:val="000000"/>
        </w:rPr>
        <w:t xml:space="preserve"> ставится в следующих случаях: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имелись затруднения или допущены ошибки в определении понятий, 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при знании теоретического материала выявлена недостаточная сформированность основных умений и навыков.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Отметка «2»</w:t>
      </w:r>
      <w:r w:rsidRPr="009400C8">
        <w:rPr>
          <w:color w:val="000000"/>
        </w:rPr>
        <w:t xml:space="preserve"> ставится в следующих случаях: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не раскрыто основное содержание учебного материала;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обнаружено незнание или непонимание учеником большей или наиболее важной части учебного материала;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допущены ошибки в определении понятий, особенностей, закономерностей, не даны выводы, ошибки не исправлены после нескольких наводящих вопросов учителя.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bCs/>
          <w:i/>
          <w:iCs/>
          <w:color w:val="000000"/>
        </w:rPr>
        <w:t>Оценка письменных работ учащихся.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Отметка «5»</w:t>
      </w:r>
      <w:r w:rsidRPr="009400C8">
        <w:rPr>
          <w:color w:val="000000"/>
        </w:rPr>
        <w:t xml:space="preserve"> ставится, если: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работа выполнена полностью, сделаны выводы, аккуратно;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в логических  рассуждениях и обосновании ответа нет пробелов и ошибок (возможна одна неточность, описка, не являющаяся следствием незнания или непонимания учебного материала);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при выполнении тестов в формате ГИА, допускается наличие 3-5 ошибок.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Отметка «4»</w:t>
      </w:r>
      <w:r w:rsidRPr="009400C8">
        <w:rPr>
          <w:color w:val="000000"/>
        </w:rPr>
        <w:t xml:space="preserve"> ставится, если: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работа выполнена полностью, но обоснования выводов недостаточны, неаккуратно;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допущена одна ошибка или два-три недочета в выводах;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при выполнении тестов в формате ГИА, допускается наличие 6-8 ошибок.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Отметка «3»</w:t>
      </w:r>
      <w:r w:rsidRPr="009400C8">
        <w:rPr>
          <w:color w:val="000000"/>
        </w:rPr>
        <w:t xml:space="preserve"> ставится, если: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допущены более одной ошибки или более двух-трех недочетов, но учащийся владеет обязательными умениями по проверяемой теме, нет выводов;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при выполнении тестов в формате ГИА, допускается наличие 9-11 ошибок.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Отметка «2»</w:t>
      </w:r>
      <w:r w:rsidRPr="009400C8">
        <w:rPr>
          <w:color w:val="000000"/>
        </w:rPr>
        <w:t xml:space="preserve"> ставится, если: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допущены существенные ошибки, показавшие, что учащийся не владеет изученным материалом, выполнено неверно;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lastRenderedPageBreak/>
        <w:t>при выполнении тестов в формате ГИА, допускается наличие 12-17.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b/>
          <w:color w:val="000000"/>
        </w:rPr>
        <w:t>Отметка «1»</w:t>
      </w:r>
      <w:r w:rsidRPr="009400C8">
        <w:rPr>
          <w:color w:val="000000"/>
        </w:rPr>
        <w:t xml:space="preserve"> ставится, если:</w:t>
      </w:r>
    </w:p>
    <w:p w:rsidR="00525E0C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9400C8">
        <w:rPr>
          <w:color w:val="000000"/>
        </w:rPr>
        <w:t>работа показала полное отсутствие у учащегося обязательных знаний и умений по проверяемой теме или значительная часть работы выполнена не самостоятельно.</w:t>
      </w: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882AE6" w:rsidRPr="00B703A8" w:rsidRDefault="00B703A8" w:rsidP="00B703A8">
      <w:pPr>
        <w:pStyle w:val="ad"/>
        <w:shd w:val="clear" w:color="auto" w:fill="FFFFFF"/>
        <w:spacing w:before="0" w:beforeAutospacing="0" w:after="150" w:afterAutospacing="0"/>
        <w:jc w:val="center"/>
        <w:rPr>
          <w:b/>
          <w:color w:val="000000"/>
        </w:rPr>
      </w:pPr>
      <w:r w:rsidRPr="00B703A8">
        <w:rPr>
          <w:b/>
          <w:color w:val="000000"/>
        </w:rPr>
        <w:lastRenderedPageBreak/>
        <w:t>Календарно-тематическое планирование</w:t>
      </w:r>
    </w:p>
    <w:tbl>
      <w:tblPr>
        <w:tblpPr w:leftFromText="180" w:rightFromText="180" w:vertAnchor="page" w:horzAnchor="margin" w:tblpXSpec="center" w:tblpY="1528"/>
        <w:tblW w:w="1460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11"/>
        <w:gridCol w:w="6796"/>
        <w:gridCol w:w="2267"/>
        <w:gridCol w:w="855"/>
        <w:gridCol w:w="1421"/>
      </w:tblGrid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08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3AF5">
              <w:rPr>
                <w:rStyle w:val="12"/>
                <w:sz w:val="18"/>
                <w:szCs w:val="18"/>
              </w:rPr>
              <w:t>Раздел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3AF5">
              <w:rPr>
                <w:rStyle w:val="12"/>
                <w:sz w:val="18"/>
                <w:szCs w:val="18"/>
              </w:rPr>
              <w:t>Тема урока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3AF5">
              <w:rPr>
                <w:b/>
                <w:sz w:val="18"/>
                <w:szCs w:val="18"/>
              </w:rPr>
              <w:t>Номер урока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3AF5">
              <w:rPr>
                <w:b/>
                <w:sz w:val="18"/>
                <w:szCs w:val="18"/>
              </w:rPr>
              <w:t>Кол-во часов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3AF5">
              <w:rPr>
                <w:b/>
                <w:sz w:val="18"/>
                <w:szCs w:val="18"/>
              </w:rPr>
              <w:t>часов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before="120" w:line="230" w:lineRule="exact"/>
              <w:ind w:firstLine="0"/>
              <w:jc w:val="center"/>
              <w:rPr>
                <w:b/>
                <w:sz w:val="18"/>
                <w:szCs w:val="18"/>
              </w:rPr>
            </w:pPr>
            <w:r w:rsidRPr="002A3AF5">
              <w:rPr>
                <w:b/>
                <w:sz w:val="18"/>
                <w:szCs w:val="18"/>
              </w:rPr>
              <w:t>дата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Когда человек сам себе враг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Почему курят подростки?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03.09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 xml:space="preserve">Чем опасен сигаретный дым. </w:t>
            </w:r>
            <w:r w:rsidRPr="002A3AF5">
              <w:rPr>
                <w:rStyle w:val="12"/>
                <w:sz w:val="22"/>
                <w:szCs w:val="22"/>
              </w:rPr>
              <w:t>Входной контроль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10.09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Влияние курения на растущий организм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17.09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3A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24.09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Воздействие алкоголя на организм человека. Первая помощь при отравлении алкоголем.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01.10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Что такое наркотики и наркомания?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08.10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Воздействие наркотиков на организм человека. Токсикомания</w:t>
            </w:r>
            <w:r w:rsidRPr="002A3AF5">
              <w:rPr>
                <w:rStyle w:val="12"/>
                <w:sz w:val="22"/>
                <w:szCs w:val="22"/>
              </w:rPr>
              <w:t>.  (Тест – 20 минут)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3A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15.10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Обобщающее повторение.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22.10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31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Чрезвычайные ситуации природного и техногенного характера, их классификация и характеристика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Определение чрезвычайной ситуации. Классификация чрезвычайных ситуаций.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12.11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Система оповещения. Общие правила эвакуации.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19.11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26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3A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11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line="226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26.11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5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Извержение вулкана. Поведение во время извержения вулкана.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5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03.12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10.12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3A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17.12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 xml:space="preserve">Причины возникновения наводнений. Действия перед наводнением и при наводнении.  </w:t>
            </w:r>
            <w:r w:rsidRPr="002A3AF5">
              <w:rPr>
                <w:rStyle w:val="12"/>
                <w:sz w:val="22"/>
                <w:szCs w:val="22"/>
              </w:rPr>
              <w:t>(Тест -20 минут)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24.12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Природные пожары, их причины.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14.01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Виды лесных пожаров. Действия при лесном пожаре.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21.01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2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Обобщающее повторение.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28.01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Причины и виды техногенных ЧС.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04.02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Аварии на коммунальных системах жизнеобеспечения.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11.02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Аварии с утечкой химических и радиоактивных веществ.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3A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21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18.02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Аварии на гидродинамических объектах.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25.02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Правила поведения при авариях различного вида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04.03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 xml:space="preserve">Обобщающее повторение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11.03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70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882AE6" w:rsidRDefault="00CF3F78" w:rsidP="00882AE6">
            <w:pPr>
              <w:pStyle w:val="ab"/>
              <w:shd w:val="clear" w:color="auto" w:fill="auto"/>
              <w:spacing w:line="230" w:lineRule="exact"/>
              <w:ind w:left="120" w:firstLine="0"/>
              <w:jc w:val="left"/>
              <w:rPr>
                <w:sz w:val="24"/>
                <w:szCs w:val="24"/>
              </w:rPr>
            </w:pPr>
            <w:r w:rsidRPr="00882AE6">
              <w:rPr>
                <w:rStyle w:val="12"/>
                <w:sz w:val="24"/>
                <w:szCs w:val="24"/>
              </w:rPr>
              <w:lastRenderedPageBreak/>
              <w:t>Противодействие экстремизму и терроризму</w:t>
            </w: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 xml:space="preserve">Что такое экстремизм и терроризм. </w:t>
            </w:r>
            <w:r w:rsidRPr="002A3AF5">
              <w:rPr>
                <w:rStyle w:val="12"/>
                <w:sz w:val="22"/>
                <w:szCs w:val="22"/>
              </w:rPr>
              <w:t>(Тест – 20 мин.)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18.03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Как снизить угрозу теракта.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01.04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Правила поведения во время взрыва и после него.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08.04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Взятие в заложники и правила поведения в этом случае.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2A3AF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28</w:t>
            </w:r>
          </w:p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15.04</w:t>
            </w:r>
          </w:p>
        </w:tc>
      </w:tr>
      <w:tr w:rsidR="00882AE6" w:rsidRPr="002A3AF5" w:rsidTr="00882AE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rPr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6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b/>
                <w:sz w:val="22"/>
                <w:szCs w:val="22"/>
              </w:rPr>
            </w:pPr>
            <w:r w:rsidRPr="002A3AF5">
              <w:rPr>
                <w:rStyle w:val="12"/>
                <w:b w:val="0"/>
                <w:sz w:val="22"/>
                <w:szCs w:val="22"/>
              </w:rPr>
              <w:t>Особенности проведения спецопераций.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center"/>
              <w:rPr>
                <w:b/>
                <w:sz w:val="22"/>
                <w:szCs w:val="22"/>
              </w:rPr>
            </w:pPr>
            <w:r w:rsidRPr="002A3AF5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left="140" w:firstLine="0"/>
              <w:jc w:val="left"/>
              <w:rPr>
                <w:sz w:val="22"/>
                <w:szCs w:val="22"/>
              </w:rPr>
            </w:pPr>
            <w:r w:rsidRPr="002A3AF5">
              <w:rPr>
                <w:rStyle w:val="12"/>
                <w:sz w:val="22"/>
                <w:szCs w:val="22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F78" w:rsidRPr="002A3AF5" w:rsidRDefault="00CF3F78" w:rsidP="00882AE6">
            <w:pPr>
              <w:pStyle w:val="ab"/>
              <w:shd w:val="clear" w:color="auto" w:fill="auto"/>
              <w:spacing w:line="230" w:lineRule="exact"/>
              <w:ind w:firstLine="0"/>
              <w:jc w:val="left"/>
              <w:rPr>
                <w:sz w:val="22"/>
                <w:szCs w:val="22"/>
              </w:rPr>
            </w:pPr>
            <w:r w:rsidRPr="002A3AF5">
              <w:rPr>
                <w:sz w:val="22"/>
                <w:szCs w:val="22"/>
              </w:rPr>
              <w:t>22.04</w:t>
            </w:r>
          </w:p>
        </w:tc>
      </w:tr>
      <w:tr w:rsidR="00CF3F78" w:rsidTr="0088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251" w:type="dxa"/>
          </w:tcPr>
          <w:p w:rsidR="00CF3F78" w:rsidRDefault="00CF3F78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6807" w:type="dxa"/>
            <w:gridSpan w:val="2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Законодательство России о противодействию терроризму и экстремизму</w:t>
            </w:r>
          </w:p>
        </w:tc>
        <w:tc>
          <w:tcPr>
            <w:tcW w:w="2267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30</w:t>
            </w:r>
          </w:p>
        </w:tc>
        <w:tc>
          <w:tcPr>
            <w:tcW w:w="855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1</w:t>
            </w:r>
          </w:p>
        </w:tc>
        <w:tc>
          <w:tcPr>
            <w:tcW w:w="1421" w:type="dxa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29.04</w:t>
            </w:r>
          </w:p>
        </w:tc>
      </w:tr>
      <w:tr w:rsidR="00CF3F78" w:rsidTr="0088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/>
        </w:trPr>
        <w:tc>
          <w:tcPr>
            <w:tcW w:w="3251" w:type="dxa"/>
          </w:tcPr>
          <w:p w:rsidR="00CF3F78" w:rsidRDefault="00CF3F78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6807" w:type="dxa"/>
            <w:gridSpan w:val="2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Что такое национальная безопасность РФ</w:t>
            </w:r>
          </w:p>
        </w:tc>
        <w:tc>
          <w:tcPr>
            <w:tcW w:w="2267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31</w:t>
            </w:r>
          </w:p>
        </w:tc>
        <w:tc>
          <w:tcPr>
            <w:tcW w:w="855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1</w:t>
            </w:r>
          </w:p>
        </w:tc>
        <w:tc>
          <w:tcPr>
            <w:tcW w:w="1421" w:type="dxa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06.05</w:t>
            </w:r>
          </w:p>
        </w:tc>
      </w:tr>
      <w:tr w:rsidR="00CF3F78" w:rsidTr="0088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251" w:type="dxa"/>
          </w:tcPr>
          <w:p w:rsidR="00CF3F78" w:rsidRDefault="00CF3F78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6807" w:type="dxa"/>
            <w:gridSpan w:val="2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Условия обеспечения  национальная безопасность РФ</w:t>
            </w:r>
          </w:p>
        </w:tc>
        <w:tc>
          <w:tcPr>
            <w:tcW w:w="2267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32</w:t>
            </w:r>
          </w:p>
        </w:tc>
        <w:tc>
          <w:tcPr>
            <w:tcW w:w="855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1</w:t>
            </w:r>
          </w:p>
        </w:tc>
        <w:tc>
          <w:tcPr>
            <w:tcW w:w="1421" w:type="dxa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13.05</w:t>
            </w:r>
          </w:p>
        </w:tc>
      </w:tr>
      <w:tr w:rsidR="00CF3F78" w:rsidTr="0088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/>
        </w:trPr>
        <w:tc>
          <w:tcPr>
            <w:tcW w:w="3251" w:type="dxa"/>
          </w:tcPr>
          <w:p w:rsidR="00CF3F78" w:rsidRDefault="00CF3F78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6807" w:type="dxa"/>
            <w:gridSpan w:val="2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Итоговое тестирование</w:t>
            </w:r>
          </w:p>
        </w:tc>
        <w:tc>
          <w:tcPr>
            <w:tcW w:w="2267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33</w:t>
            </w:r>
          </w:p>
        </w:tc>
        <w:tc>
          <w:tcPr>
            <w:tcW w:w="855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1</w:t>
            </w:r>
          </w:p>
        </w:tc>
        <w:tc>
          <w:tcPr>
            <w:tcW w:w="1421" w:type="dxa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20.05</w:t>
            </w:r>
          </w:p>
        </w:tc>
      </w:tr>
      <w:tr w:rsidR="00CF3F78" w:rsidTr="0088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/>
        </w:trPr>
        <w:tc>
          <w:tcPr>
            <w:tcW w:w="3251" w:type="dxa"/>
          </w:tcPr>
          <w:p w:rsidR="00CF3F78" w:rsidRDefault="00CF3F78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6807" w:type="dxa"/>
            <w:gridSpan w:val="2"/>
          </w:tcPr>
          <w:p w:rsidR="00CF3F78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Обобщающие повторение</w:t>
            </w:r>
          </w:p>
        </w:tc>
        <w:tc>
          <w:tcPr>
            <w:tcW w:w="2267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34</w:t>
            </w:r>
          </w:p>
        </w:tc>
        <w:tc>
          <w:tcPr>
            <w:tcW w:w="855" w:type="dxa"/>
          </w:tcPr>
          <w:p w:rsidR="00CF3F78" w:rsidRPr="00882AE6" w:rsidRDefault="00882AE6" w:rsidP="00882AE6">
            <w:pPr>
              <w:pStyle w:val="ad"/>
              <w:spacing w:before="0" w:beforeAutospacing="0" w:after="150" w:afterAutospacing="0"/>
              <w:jc w:val="center"/>
              <w:rPr>
                <w:b/>
                <w:color w:val="000000"/>
              </w:rPr>
            </w:pPr>
            <w:r w:rsidRPr="00882AE6">
              <w:rPr>
                <w:b/>
                <w:color w:val="000000"/>
              </w:rPr>
              <w:t>1</w:t>
            </w:r>
          </w:p>
        </w:tc>
        <w:tc>
          <w:tcPr>
            <w:tcW w:w="1421" w:type="dxa"/>
          </w:tcPr>
          <w:p w:rsidR="00CF3F78" w:rsidRDefault="00CF3F78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882AE6" w:rsidTr="00882A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/>
        </w:trPr>
        <w:tc>
          <w:tcPr>
            <w:tcW w:w="3251" w:type="dxa"/>
          </w:tcPr>
          <w:p w:rsidR="00882AE6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6807" w:type="dxa"/>
            <w:gridSpan w:val="2"/>
          </w:tcPr>
          <w:p w:rsidR="00882AE6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2267" w:type="dxa"/>
          </w:tcPr>
          <w:p w:rsidR="00882AE6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855" w:type="dxa"/>
          </w:tcPr>
          <w:p w:rsidR="00882AE6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  <w:tc>
          <w:tcPr>
            <w:tcW w:w="1421" w:type="dxa"/>
          </w:tcPr>
          <w:p w:rsidR="00882AE6" w:rsidRDefault="00882AE6" w:rsidP="00882AE6">
            <w:pPr>
              <w:pStyle w:val="ad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</w:tbl>
    <w:p w:rsidR="00CF3F78" w:rsidRPr="009400C8" w:rsidRDefault="00CF3F78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CF3F78" w:rsidRPr="00882AE6" w:rsidRDefault="00C21863" w:rsidP="00C21863">
      <w:pPr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CF3F7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  <w:r w:rsidR="00882A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</w:t>
      </w:r>
    </w:p>
    <w:p w:rsidR="00CF3F78" w:rsidRDefault="00CF3F78" w:rsidP="00C21863">
      <w:pPr>
        <w:rPr>
          <w:rFonts w:ascii="Times New Roman" w:hAnsi="Times New Roman" w:cs="Times New Roman"/>
        </w:rPr>
      </w:pPr>
    </w:p>
    <w:p w:rsidR="00882AE6" w:rsidRPr="00C21863" w:rsidRDefault="00C21863" w:rsidP="00C21863">
      <w:pPr>
        <w:rPr>
          <w:rFonts w:ascii="Times New Roman" w:hAnsi="Times New Roman" w:cs="Times New Roman"/>
        </w:rPr>
        <w:sectPr w:rsidR="00882AE6" w:rsidRPr="00C21863" w:rsidSect="00CF3F78">
          <w:pgSz w:w="16838" w:h="11909" w:orient="landscape"/>
          <w:pgMar w:top="720" w:right="720" w:bottom="720" w:left="720" w:header="0" w:footer="3" w:gutter="0"/>
          <w:pgBorders w:display="firstPage" w:offsetFrom="page">
            <w:top w:val="thickThinSmallGap" w:sz="24" w:space="24" w:color="auto"/>
            <w:left w:val="thickThinSmallGap" w:sz="24" w:space="24" w:color="auto"/>
            <w:bottom w:val="thinThickSmallGap" w:sz="24" w:space="24" w:color="auto"/>
            <w:right w:val="thinThickSmallGap" w:sz="24" w:space="24" w:color="auto"/>
          </w:pgBorders>
          <w:cols w:space="720"/>
          <w:noEndnote/>
          <w:docGrid w:linePitch="360"/>
        </w:sectPr>
      </w:pPr>
      <w:r w:rsidRPr="00C21863">
        <w:rPr>
          <w:rFonts w:ascii="Times New Roman" w:hAnsi="Times New Roman" w:cs="Times New Roman"/>
        </w:rPr>
        <w:t>По программе 34 часа, дано 33 часа.</w:t>
      </w: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color w:val="000000"/>
        </w:rPr>
      </w:pP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</w:pPr>
    </w:p>
    <w:p w:rsidR="00525E0C" w:rsidRPr="009400C8" w:rsidRDefault="00525E0C" w:rsidP="00525E0C">
      <w:pPr>
        <w:pStyle w:val="ad"/>
        <w:shd w:val="clear" w:color="auto" w:fill="FFFFFF"/>
        <w:spacing w:before="0" w:beforeAutospacing="0" w:after="150" w:afterAutospacing="0"/>
        <w:jc w:val="both"/>
        <w:rPr>
          <w:rStyle w:val="220"/>
          <w:b/>
          <w:bCs/>
          <w:color w:val="000000"/>
        </w:rPr>
      </w:pPr>
    </w:p>
    <w:p w:rsidR="00FA6CE1" w:rsidRPr="009400C8" w:rsidRDefault="00FA6CE1" w:rsidP="00525E0C">
      <w:pPr>
        <w:pStyle w:val="21"/>
        <w:shd w:val="clear" w:color="auto" w:fill="auto"/>
        <w:tabs>
          <w:tab w:val="left" w:pos="258"/>
        </w:tabs>
        <w:spacing w:before="279" w:line="230" w:lineRule="exact"/>
        <w:jc w:val="both"/>
        <w:rPr>
          <w:rStyle w:val="220"/>
          <w:b w:val="0"/>
          <w:bCs w:val="0"/>
          <w:color w:val="000000"/>
          <w:sz w:val="24"/>
          <w:szCs w:val="24"/>
        </w:rPr>
      </w:pPr>
    </w:p>
    <w:p w:rsidR="00FA6CE1" w:rsidRPr="009400C8" w:rsidRDefault="00FA6CE1" w:rsidP="00525E0C">
      <w:pPr>
        <w:pStyle w:val="21"/>
        <w:shd w:val="clear" w:color="auto" w:fill="auto"/>
        <w:tabs>
          <w:tab w:val="left" w:pos="258"/>
        </w:tabs>
        <w:spacing w:before="279" w:line="230" w:lineRule="exact"/>
        <w:jc w:val="both"/>
        <w:rPr>
          <w:rStyle w:val="220"/>
          <w:b w:val="0"/>
          <w:bCs w:val="0"/>
          <w:sz w:val="24"/>
          <w:szCs w:val="24"/>
        </w:rPr>
      </w:pPr>
    </w:p>
    <w:p w:rsidR="00FA6CE1" w:rsidRPr="00525E0C" w:rsidRDefault="00FA6CE1" w:rsidP="00525E0C">
      <w:pPr>
        <w:pStyle w:val="21"/>
        <w:shd w:val="clear" w:color="auto" w:fill="auto"/>
        <w:tabs>
          <w:tab w:val="left" w:pos="258"/>
        </w:tabs>
        <w:spacing w:before="279" w:line="230" w:lineRule="exact"/>
        <w:jc w:val="both"/>
        <w:rPr>
          <w:rStyle w:val="220"/>
          <w:b w:val="0"/>
          <w:bCs w:val="0"/>
          <w:color w:val="000000"/>
          <w:sz w:val="28"/>
          <w:szCs w:val="28"/>
        </w:rPr>
      </w:pPr>
    </w:p>
    <w:p w:rsidR="00FA6CE1" w:rsidRPr="00525E0C" w:rsidRDefault="00FA6CE1" w:rsidP="00525E0C">
      <w:pPr>
        <w:pStyle w:val="21"/>
        <w:shd w:val="clear" w:color="auto" w:fill="auto"/>
        <w:tabs>
          <w:tab w:val="left" w:pos="258"/>
        </w:tabs>
        <w:spacing w:before="279" w:line="230" w:lineRule="exact"/>
        <w:jc w:val="both"/>
        <w:rPr>
          <w:rStyle w:val="220"/>
          <w:b w:val="0"/>
          <w:bCs w:val="0"/>
          <w:color w:val="000000"/>
          <w:sz w:val="28"/>
          <w:szCs w:val="28"/>
        </w:rPr>
      </w:pPr>
    </w:p>
    <w:p w:rsidR="00697517" w:rsidRPr="00525E0C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  <w:sz w:val="28"/>
          <w:szCs w:val="28"/>
        </w:rPr>
      </w:pPr>
    </w:p>
    <w:p w:rsidR="00525E0C" w:rsidRPr="00525E0C" w:rsidRDefault="00525E0C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  <w:sz w:val="28"/>
          <w:szCs w:val="28"/>
        </w:rPr>
      </w:pPr>
    </w:p>
    <w:p w:rsidR="00525E0C" w:rsidRPr="00525E0C" w:rsidRDefault="00525E0C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  <w:sz w:val="28"/>
          <w:szCs w:val="28"/>
        </w:rPr>
      </w:pPr>
    </w:p>
    <w:p w:rsidR="00525E0C" w:rsidRPr="00525E0C" w:rsidRDefault="00525E0C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  <w:sz w:val="28"/>
          <w:szCs w:val="28"/>
        </w:rPr>
      </w:pPr>
    </w:p>
    <w:p w:rsidR="00697517" w:rsidRPr="00525E0C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  <w:sz w:val="28"/>
          <w:szCs w:val="28"/>
        </w:rPr>
      </w:pPr>
    </w:p>
    <w:p w:rsidR="00697517" w:rsidRPr="00525E0C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  <w:sz w:val="28"/>
          <w:szCs w:val="28"/>
        </w:rPr>
      </w:pPr>
    </w:p>
    <w:p w:rsidR="00697517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</w:rPr>
      </w:pPr>
    </w:p>
    <w:p w:rsidR="00697517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</w:rPr>
      </w:pPr>
    </w:p>
    <w:p w:rsidR="00697517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</w:rPr>
      </w:pPr>
    </w:p>
    <w:p w:rsidR="00697517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</w:rPr>
      </w:pPr>
    </w:p>
    <w:p w:rsidR="00697517" w:rsidRDefault="00697517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jc w:val="center"/>
        <w:rPr>
          <w:rStyle w:val="220"/>
          <w:b w:val="0"/>
          <w:bCs w:val="0"/>
          <w:color w:val="000000"/>
        </w:rPr>
      </w:pPr>
    </w:p>
    <w:p w:rsidR="00FA6CE1" w:rsidRDefault="00FA6CE1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525E0C" w:rsidRDefault="00525E0C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9400C8" w:rsidRDefault="009400C8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9400C8" w:rsidRDefault="009400C8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9400C8" w:rsidRDefault="009400C8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9400C8" w:rsidRDefault="009400C8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525E0C" w:rsidRDefault="00525E0C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525E0C" w:rsidRPr="00FA6CE1" w:rsidRDefault="00525E0C" w:rsidP="002A3AF5">
      <w:pPr>
        <w:pStyle w:val="21"/>
        <w:shd w:val="clear" w:color="auto" w:fill="auto"/>
        <w:tabs>
          <w:tab w:val="left" w:pos="258"/>
        </w:tabs>
        <w:spacing w:before="279" w:line="230" w:lineRule="exact"/>
        <w:rPr>
          <w:rStyle w:val="220"/>
          <w:b w:val="0"/>
          <w:bCs w:val="0"/>
        </w:rPr>
      </w:pPr>
    </w:p>
    <w:p w:rsidR="00FA6CE1" w:rsidRDefault="00FA6CE1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C21863" w:rsidRDefault="00C21863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C21863" w:rsidRDefault="00C21863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C21863" w:rsidRDefault="00C21863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9400C8" w:rsidRDefault="009400C8" w:rsidP="00FA6CE1">
      <w:pPr>
        <w:pStyle w:val="21"/>
        <w:shd w:val="clear" w:color="auto" w:fill="auto"/>
        <w:tabs>
          <w:tab w:val="left" w:pos="258"/>
        </w:tabs>
        <w:spacing w:before="279" w:line="230" w:lineRule="exact"/>
        <w:ind w:left="80"/>
        <w:jc w:val="center"/>
      </w:pPr>
    </w:p>
    <w:p w:rsidR="00FA6CE1" w:rsidRDefault="00FA6CE1">
      <w:pPr>
        <w:spacing w:line="480" w:lineRule="exact"/>
        <w:rPr>
          <w:rFonts w:cs="Times New Roman"/>
          <w:color w:val="auto"/>
        </w:rPr>
      </w:pPr>
    </w:p>
    <w:p w:rsidR="00FA6CE1" w:rsidRDefault="00FA6CE1">
      <w:pPr>
        <w:rPr>
          <w:rFonts w:cs="Times New Roman"/>
          <w:color w:val="auto"/>
          <w:sz w:val="2"/>
          <w:szCs w:val="2"/>
        </w:rPr>
      </w:pPr>
    </w:p>
    <w:sectPr w:rsidR="00FA6CE1">
      <w:headerReference w:type="default" r:id="rId8"/>
      <w:pgSz w:w="11909" w:h="16838"/>
      <w:pgMar w:top="1148" w:right="487" w:bottom="885" w:left="4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D97" w:rsidRDefault="00005D97">
      <w:r>
        <w:separator/>
      </w:r>
    </w:p>
  </w:endnote>
  <w:endnote w:type="continuationSeparator" w:id="0">
    <w:p w:rsidR="00005D97" w:rsidRDefault="0000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D97" w:rsidRDefault="00005D97">
      <w:r>
        <w:separator/>
      </w:r>
    </w:p>
  </w:footnote>
  <w:footnote w:type="continuationSeparator" w:id="0">
    <w:p w:rsidR="00005D97" w:rsidRDefault="00005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EA9" w:rsidRDefault="00312EA9">
    <w:pPr>
      <w:rPr>
        <w:rFonts w:cs="Times New Roman"/>
        <w:color w:val="au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7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8"/>
      <w:numFmt w:val="decimal"/>
      <w:lvlText w:val="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A6CE1"/>
    <w:rsid w:val="00005D97"/>
    <w:rsid w:val="00096899"/>
    <w:rsid w:val="002A3AF5"/>
    <w:rsid w:val="002E26CC"/>
    <w:rsid w:val="002E4554"/>
    <w:rsid w:val="003105EC"/>
    <w:rsid w:val="00312EA9"/>
    <w:rsid w:val="003226B8"/>
    <w:rsid w:val="00331C1B"/>
    <w:rsid w:val="003F44FA"/>
    <w:rsid w:val="004248BE"/>
    <w:rsid w:val="004513B7"/>
    <w:rsid w:val="004901C5"/>
    <w:rsid w:val="00514986"/>
    <w:rsid w:val="00525E0C"/>
    <w:rsid w:val="005539D9"/>
    <w:rsid w:val="005D0513"/>
    <w:rsid w:val="005D1399"/>
    <w:rsid w:val="00632729"/>
    <w:rsid w:val="0063299C"/>
    <w:rsid w:val="006348C0"/>
    <w:rsid w:val="00697517"/>
    <w:rsid w:val="006D1238"/>
    <w:rsid w:val="007114FA"/>
    <w:rsid w:val="007C00E1"/>
    <w:rsid w:val="007E56D1"/>
    <w:rsid w:val="00830DD4"/>
    <w:rsid w:val="00851E37"/>
    <w:rsid w:val="00882AE6"/>
    <w:rsid w:val="00935A1D"/>
    <w:rsid w:val="009400C8"/>
    <w:rsid w:val="00A3605C"/>
    <w:rsid w:val="00AB3515"/>
    <w:rsid w:val="00B703A8"/>
    <w:rsid w:val="00BC4FF9"/>
    <w:rsid w:val="00C21863"/>
    <w:rsid w:val="00C33E5D"/>
    <w:rsid w:val="00C531D8"/>
    <w:rsid w:val="00C947C5"/>
    <w:rsid w:val="00CF3F78"/>
    <w:rsid w:val="00D320AA"/>
    <w:rsid w:val="00D667B7"/>
    <w:rsid w:val="00DA5893"/>
    <w:rsid w:val="00E91137"/>
    <w:rsid w:val="00EE6AE8"/>
    <w:rsid w:val="00F75806"/>
    <w:rsid w:val="00F94A0A"/>
    <w:rsid w:val="00FA6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7431547-3639-4F19-A056-69A99232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rFonts w:cs="Times New Roman"/>
      <w:color w:val="0066CC"/>
      <w:u w:val="single"/>
    </w:rPr>
  </w:style>
  <w:style w:type="character" w:customStyle="1" w:styleId="4">
    <w:name w:val="Основной текст (4)_"/>
    <w:link w:val="40"/>
    <w:uiPriority w:val="99"/>
    <w:locked/>
    <w:rPr>
      <w:rFonts w:ascii="Times New Roman" w:hAnsi="Times New Roman" w:cs="Times New Roman"/>
      <w:sz w:val="27"/>
      <w:szCs w:val="27"/>
      <w:u w:val="none"/>
    </w:rPr>
  </w:style>
  <w:style w:type="character" w:customStyle="1" w:styleId="Exact">
    <w:name w:val="Основной текст Exact"/>
    <w:uiPriority w:val="99"/>
    <w:rPr>
      <w:rFonts w:ascii="Times New Roman" w:hAnsi="Times New Roman" w:cs="Times New Roman"/>
      <w:spacing w:val="3"/>
      <w:sz w:val="21"/>
      <w:szCs w:val="21"/>
      <w:u w:val="none"/>
    </w:rPr>
  </w:style>
  <w:style w:type="character" w:customStyle="1" w:styleId="0ptExact">
    <w:name w:val="Основной текст + Интервал 0 pt Exact"/>
    <w:uiPriority w:val="99"/>
    <w:rPr>
      <w:rFonts w:ascii="Times New Roman" w:hAnsi="Times New Roman" w:cs="Times New Roman"/>
      <w:color w:val="000000"/>
      <w:spacing w:val="-3"/>
      <w:w w:val="100"/>
      <w:position w:val="0"/>
      <w:sz w:val="21"/>
      <w:szCs w:val="21"/>
      <w:u w:val="none"/>
    </w:rPr>
  </w:style>
  <w:style w:type="character" w:customStyle="1" w:styleId="Exact0">
    <w:name w:val="Подпись к картинке Exact"/>
    <w:link w:val="a4"/>
    <w:uiPriority w:val="99"/>
    <w:locked/>
    <w:rPr>
      <w:rFonts w:ascii="Times New Roman" w:hAnsi="Times New Roman" w:cs="Times New Roman"/>
      <w:spacing w:val="-3"/>
      <w:sz w:val="21"/>
      <w:szCs w:val="21"/>
      <w:u w:val="none"/>
    </w:rPr>
  </w:style>
  <w:style w:type="character" w:customStyle="1" w:styleId="5Exact">
    <w:name w:val="Основной текст (5) Exact"/>
    <w:link w:val="5"/>
    <w:uiPriority w:val="99"/>
    <w:locked/>
    <w:rPr>
      <w:rFonts w:ascii="Times New Roman" w:hAnsi="Times New Roman" w:cs="Times New Roman"/>
      <w:noProof/>
      <w:sz w:val="47"/>
      <w:szCs w:val="47"/>
      <w:u w:val="none"/>
    </w:rPr>
  </w:style>
  <w:style w:type="character" w:customStyle="1" w:styleId="5Exact1">
    <w:name w:val="Основной текст (5) Exact1"/>
    <w:uiPriority w:val="99"/>
  </w:style>
  <w:style w:type="character" w:customStyle="1" w:styleId="13">
    <w:name w:val="Заголовок №1 (3)_"/>
    <w:link w:val="130"/>
    <w:uiPriority w:val="99"/>
    <w:locked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6">
    <w:name w:val="Основной текст (6)_"/>
    <w:link w:val="60"/>
    <w:uiPriority w:val="99"/>
    <w:locked/>
    <w:rPr>
      <w:rFonts w:ascii="Times New Roman" w:hAnsi="Times New Roman" w:cs="Times New Roman"/>
      <w:sz w:val="31"/>
      <w:szCs w:val="31"/>
      <w:u w:val="none"/>
    </w:rPr>
  </w:style>
  <w:style w:type="character" w:customStyle="1" w:styleId="41">
    <w:name w:val="Основной текст (4) + Полужирный"/>
    <w:aliases w:val="Курсив"/>
    <w:uiPriority w:val="99"/>
    <w:rPr>
      <w:rFonts w:ascii="Times New Roman" w:hAnsi="Times New Roman" w:cs="Times New Roman"/>
      <w:b/>
      <w:bCs/>
      <w:i/>
      <w:iCs/>
      <w:sz w:val="27"/>
      <w:szCs w:val="27"/>
      <w:u w:val="none"/>
    </w:rPr>
  </w:style>
  <w:style w:type="character" w:customStyle="1" w:styleId="10">
    <w:name w:val="Основной текст Знак10"/>
    <w:uiPriority w:val="99"/>
    <w:semiHidden/>
    <w:rPr>
      <w:rFonts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">
    <w:name w:val="Заголовок №1_"/>
    <w:link w:val="11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5">
    <w:name w:val="Основной текст + Курсив"/>
    <w:uiPriority w:val="99"/>
    <w:rPr>
      <w:rFonts w:ascii="Times New Roman" w:hAnsi="Times New Roman" w:cs="Times New Roman"/>
      <w:i/>
      <w:iCs/>
      <w:color w:val="000000"/>
      <w:sz w:val="23"/>
      <w:szCs w:val="23"/>
      <w:u w:val="single"/>
    </w:rPr>
  </w:style>
  <w:style w:type="character" w:customStyle="1" w:styleId="20">
    <w:name w:val="Основной текст + Курсив2"/>
    <w:uiPriority w:val="99"/>
    <w:rPr>
      <w:rFonts w:ascii="Times New Roman" w:hAnsi="Times New Roman" w:cs="Times New Roman"/>
      <w:i/>
      <w:iCs/>
      <w:noProof/>
      <w:color w:val="000000"/>
      <w:sz w:val="23"/>
      <w:szCs w:val="23"/>
      <w:u w:val="none"/>
    </w:rPr>
  </w:style>
  <w:style w:type="character" w:customStyle="1" w:styleId="3">
    <w:name w:val="Основной текст (3)_"/>
    <w:link w:val="31"/>
    <w:uiPriority w:val="99"/>
    <w:locked/>
    <w:rPr>
      <w:rFonts w:ascii="Times New Roman" w:hAnsi="Times New Roman" w:cs="Times New Roman"/>
      <w:i/>
      <w:iCs/>
      <w:sz w:val="23"/>
      <w:szCs w:val="23"/>
      <w:u w:val="none"/>
    </w:rPr>
  </w:style>
  <w:style w:type="character" w:customStyle="1" w:styleId="30">
    <w:name w:val="Основной текст (3)"/>
    <w:uiPriority w:val="99"/>
    <w:rPr>
      <w:rFonts w:ascii="Times New Roman" w:hAnsi="Times New Roman" w:cs="Times New Roman"/>
      <w:i/>
      <w:iCs/>
      <w:sz w:val="23"/>
      <w:szCs w:val="23"/>
      <w:u w:val="single"/>
    </w:rPr>
  </w:style>
  <w:style w:type="character" w:customStyle="1" w:styleId="22">
    <w:name w:val="Основной текст (2)"/>
    <w:uiPriority w:val="99"/>
    <w:rPr>
      <w:rFonts w:ascii="Times New Roman" w:hAnsi="Times New Roman" w:cs="Times New Roman"/>
      <w:b/>
      <w:bCs/>
      <w:sz w:val="23"/>
      <w:szCs w:val="23"/>
      <w:u w:val="single"/>
    </w:rPr>
  </w:style>
  <w:style w:type="character" w:customStyle="1" w:styleId="a6">
    <w:name w:val="Основной текст + Полужирный"/>
    <w:uiPriority w:val="99"/>
    <w:rPr>
      <w:rFonts w:ascii="Times New Roman" w:hAnsi="Times New Roman" w:cs="Times New Roman"/>
      <w:b/>
      <w:bCs/>
      <w:color w:val="000000"/>
      <w:sz w:val="23"/>
      <w:szCs w:val="23"/>
      <w:u w:val="none"/>
    </w:rPr>
  </w:style>
  <w:style w:type="character" w:customStyle="1" w:styleId="220">
    <w:name w:val="Основной текст (2)2"/>
    <w:uiPriority w:val="99"/>
  </w:style>
  <w:style w:type="character" w:customStyle="1" w:styleId="12">
    <w:name w:val="Основной текст + Полужирный1"/>
    <w:uiPriority w:val="99"/>
    <w:rPr>
      <w:rFonts w:ascii="Times New Roman" w:hAnsi="Times New Roman" w:cs="Times New Roman"/>
      <w:b/>
      <w:bCs/>
      <w:color w:val="000000"/>
      <w:sz w:val="23"/>
      <w:szCs w:val="23"/>
      <w:u w:val="none"/>
    </w:rPr>
  </w:style>
  <w:style w:type="character" w:customStyle="1" w:styleId="a7">
    <w:name w:val="Подпись к таблице_"/>
    <w:link w:val="14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120">
    <w:name w:val="Заголовок №1 (2)_"/>
    <w:link w:val="121"/>
    <w:uiPriority w:val="99"/>
    <w:locked/>
    <w:rPr>
      <w:rFonts w:ascii="Times New Roman" w:hAnsi="Times New Roman" w:cs="Times New Roman"/>
      <w:b/>
      <w:bCs/>
      <w:sz w:val="27"/>
      <w:szCs w:val="27"/>
      <w:u w:val="none"/>
    </w:rPr>
  </w:style>
  <w:style w:type="character" w:customStyle="1" w:styleId="122">
    <w:name w:val="Заголовок №1 (2)"/>
    <w:uiPriority w:val="99"/>
    <w:rPr>
      <w:rFonts w:ascii="Times New Roman" w:hAnsi="Times New Roman" w:cs="Times New Roman"/>
      <w:b/>
      <w:bCs/>
      <w:sz w:val="27"/>
      <w:szCs w:val="27"/>
      <w:u w:val="single"/>
    </w:rPr>
  </w:style>
  <w:style w:type="character" w:customStyle="1" w:styleId="15">
    <w:name w:val="Основной текст + Курсив1"/>
    <w:uiPriority w:val="99"/>
    <w:rPr>
      <w:rFonts w:ascii="Times New Roman" w:hAnsi="Times New Roman" w:cs="Times New Roman"/>
      <w:i/>
      <w:iCs/>
      <w:color w:val="000000"/>
      <w:sz w:val="23"/>
      <w:szCs w:val="23"/>
      <w:u w:val="none"/>
    </w:rPr>
  </w:style>
  <w:style w:type="character" w:customStyle="1" w:styleId="a8">
    <w:name w:val="Колонтитул_"/>
    <w:link w:val="16"/>
    <w:uiPriority w:val="99"/>
    <w:locked/>
    <w:rPr>
      <w:rFonts w:ascii="Times New Roman" w:hAnsi="Times New Roman" w:cs="Times New Roman"/>
      <w:b/>
      <w:bCs/>
      <w:sz w:val="23"/>
      <w:szCs w:val="23"/>
      <w:u w:val="none"/>
    </w:rPr>
  </w:style>
  <w:style w:type="character" w:customStyle="1" w:styleId="a9">
    <w:name w:val="Колонтитул"/>
    <w:uiPriority w:val="99"/>
  </w:style>
  <w:style w:type="character" w:customStyle="1" w:styleId="aa">
    <w:name w:val="Подпись к таблице"/>
    <w:uiPriority w:val="99"/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322" w:lineRule="exact"/>
      <w:ind w:hanging="360"/>
      <w:jc w:val="center"/>
    </w:pPr>
    <w:rPr>
      <w:rFonts w:ascii="Times New Roman" w:hAnsi="Times New Roman" w:cs="Times New Roman"/>
      <w:color w:val="auto"/>
      <w:sz w:val="27"/>
      <w:szCs w:val="27"/>
    </w:rPr>
  </w:style>
  <w:style w:type="paragraph" w:styleId="ab">
    <w:name w:val="Body Text"/>
    <w:basedOn w:val="a"/>
    <w:link w:val="ac"/>
    <w:uiPriority w:val="99"/>
    <w:pPr>
      <w:shd w:val="clear" w:color="auto" w:fill="FFFFFF"/>
      <w:spacing w:line="317" w:lineRule="exact"/>
      <w:ind w:hanging="360"/>
      <w:jc w:val="both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c">
    <w:name w:val="Основной текст Знак"/>
    <w:link w:val="ab"/>
    <w:uiPriority w:val="99"/>
    <w:semiHidden/>
    <w:locked/>
    <w:rPr>
      <w:rFonts w:cs="Times New Roman"/>
      <w:color w:val="000000"/>
      <w:sz w:val="24"/>
      <w:szCs w:val="24"/>
    </w:rPr>
  </w:style>
  <w:style w:type="character" w:customStyle="1" w:styleId="9">
    <w:name w:val="Основной текст Знак9"/>
    <w:uiPriority w:val="99"/>
    <w:semiHidden/>
    <w:rPr>
      <w:rFonts w:cs="Times New Roman"/>
      <w:color w:val="000000"/>
      <w:sz w:val="24"/>
      <w:szCs w:val="24"/>
    </w:rPr>
  </w:style>
  <w:style w:type="character" w:customStyle="1" w:styleId="8">
    <w:name w:val="Основной текст Знак8"/>
    <w:uiPriority w:val="99"/>
    <w:semiHidden/>
    <w:rPr>
      <w:rFonts w:cs="Times New Roman"/>
      <w:color w:val="000000"/>
      <w:sz w:val="24"/>
      <w:szCs w:val="24"/>
    </w:rPr>
  </w:style>
  <w:style w:type="character" w:customStyle="1" w:styleId="7">
    <w:name w:val="Основной текст Знак7"/>
    <w:uiPriority w:val="99"/>
    <w:semiHidden/>
    <w:rPr>
      <w:rFonts w:cs="Times New Roman"/>
      <w:color w:val="000000"/>
      <w:sz w:val="24"/>
      <w:szCs w:val="24"/>
    </w:rPr>
  </w:style>
  <w:style w:type="character" w:customStyle="1" w:styleId="61">
    <w:name w:val="Основной текст Знак6"/>
    <w:uiPriority w:val="99"/>
    <w:semiHidden/>
    <w:rPr>
      <w:rFonts w:cs="Times New Roman"/>
      <w:color w:val="000000"/>
      <w:sz w:val="24"/>
      <w:szCs w:val="24"/>
    </w:rPr>
  </w:style>
  <w:style w:type="character" w:customStyle="1" w:styleId="50">
    <w:name w:val="Основной текст Знак5"/>
    <w:uiPriority w:val="99"/>
    <w:semiHidden/>
    <w:rPr>
      <w:rFonts w:cs="Times New Roman"/>
      <w:color w:val="000000"/>
      <w:sz w:val="24"/>
      <w:szCs w:val="24"/>
    </w:rPr>
  </w:style>
  <w:style w:type="character" w:customStyle="1" w:styleId="42">
    <w:name w:val="Основной текст Знак4"/>
    <w:uiPriority w:val="99"/>
    <w:semiHidden/>
    <w:rPr>
      <w:rFonts w:cs="Times New Roman"/>
      <w:color w:val="000000"/>
      <w:sz w:val="24"/>
      <w:szCs w:val="24"/>
    </w:rPr>
  </w:style>
  <w:style w:type="character" w:customStyle="1" w:styleId="32">
    <w:name w:val="Основной текст Знак3"/>
    <w:uiPriority w:val="99"/>
    <w:semiHidden/>
    <w:rPr>
      <w:rFonts w:cs="Courier New"/>
      <w:color w:val="000000"/>
      <w:sz w:val="24"/>
      <w:szCs w:val="24"/>
    </w:rPr>
  </w:style>
  <w:style w:type="character" w:customStyle="1" w:styleId="23">
    <w:name w:val="Основной текст Знак2"/>
    <w:uiPriority w:val="99"/>
    <w:semiHidden/>
    <w:rPr>
      <w:rFonts w:eastAsia="Times New Roman" w:cs="Times New Roman"/>
      <w:color w:val="000000"/>
      <w:sz w:val="24"/>
      <w:szCs w:val="24"/>
    </w:rPr>
  </w:style>
  <w:style w:type="paragraph" w:customStyle="1" w:styleId="a4">
    <w:name w:val="Подпись к картинке"/>
    <w:basedOn w:val="a"/>
    <w:link w:val="Exact0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pacing w:val="-3"/>
      <w:sz w:val="21"/>
      <w:szCs w:val="21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47"/>
      <w:szCs w:val="47"/>
    </w:rPr>
  </w:style>
  <w:style w:type="paragraph" w:customStyle="1" w:styleId="130">
    <w:name w:val="Заголовок №1 (3)"/>
    <w:basedOn w:val="a"/>
    <w:link w:val="13"/>
    <w:uiPriority w:val="99"/>
    <w:pPr>
      <w:shd w:val="clear" w:color="auto" w:fill="FFFFFF"/>
      <w:spacing w:after="30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300" w:after="1260" w:line="240" w:lineRule="atLeast"/>
    </w:pPr>
    <w:rPr>
      <w:rFonts w:ascii="Times New Roman" w:hAnsi="Times New Roman" w:cs="Times New Roman"/>
      <w:color w:val="auto"/>
      <w:sz w:val="31"/>
      <w:szCs w:val="31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before="300" w:line="562" w:lineRule="exac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1">
    <w:name w:val="Заголовок №1"/>
    <w:basedOn w:val="a"/>
    <w:link w:val="1"/>
    <w:uiPriority w:val="99"/>
    <w:pPr>
      <w:shd w:val="clear" w:color="auto" w:fill="FFFFFF"/>
      <w:spacing w:before="240" w:after="360" w:line="240" w:lineRule="atLeast"/>
      <w:jc w:val="both"/>
      <w:outlineLvl w:val="0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i/>
      <w:iCs/>
      <w:color w:val="auto"/>
      <w:sz w:val="23"/>
      <w:szCs w:val="23"/>
    </w:rPr>
  </w:style>
  <w:style w:type="paragraph" w:customStyle="1" w:styleId="14">
    <w:name w:val="Подпись к таблице1"/>
    <w:basedOn w:val="a"/>
    <w:link w:val="a7"/>
    <w:uiPriority w:val="99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customStyle="1" w:styleId="121">
    <w:name w:val="Заголовок №1 (2)1"/>
    <w:basedOn w:val="a"/>
    <w:link w:val="120"/>
    <w:uiPriority w:val="99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16">
    <w:name w:val="Колонтитул1"/>
    <w:basedOn w:val="a"/>
    <w:link w:val="a8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3"/>
      <w:szCs w:val="23"/>
    </w:rPr>
  </w:style>
  <w:style w:type="paragraph" w:styleId="ad">
    <w:name w:val="Normal (Web)"/>
    <w:basedOn w:val="a"/>
    <w:uiPriority w:val="99"/>
    <w:unhideWhenUsed/>
    <w:rsid w:val="00525E0C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1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EE535-0610-41E3-9FEC-6BD3EE29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3855</Words>
  <Characters>21978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</cp:lastModifiedBy>
  <cp:revision>2</cp:revision>
  <cp:lastPrinted>2019-09-04T10:07:00Z</cp:lastPrinted>
  <dcterms:created xsi:type="dcterms:W3CDTF">2021-04-20T11:53:00Z</dcterms:created>
  <dcterms:modified xsi:type="dcterms:W3CDTF">2021-04-20T11:53:00Z</dcterms:modified>
</cp:coreProperties>
</file>