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ограмме по русскому языку  в 7</w:t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2021-2022 учебный год.</w:t>
      </w:r>
    </w:p>
    <w:p w:rsidR="00883F9D" w:rsidRPr="00DA0E3D" w:rsidRDefault="00883F9D" w:rsidP="00883F9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3F9D" w:rsidRPr="00DA0E3D" w:rsidRDefault="00883F9D" w:rsidP="00883F9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 программа по русскому языку составлена на основе Программы по русскому языку среднего (полного)  общего образования, авторской программы курса русского языка для  5-9 классов общеобразовательных учреждений под редакцией А.Д. Шмелева, М.:Вентана-Граф,2014 г. Адаптирована для детей, имеющих ограниченные возможности здоровья (ЗПР)</w:t>
      </w:r>
    </w:p>
    <w:p w:rsidR="00883F9D" w:rsidRPr="00DA0E3D" w:rsidRDefault="00883F9D" w:rsidP="00883F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 концу 7 класса по русскому языку учащиеся должны знать</w:t>
      </w:r>
      <w:r w:rsidRPr="00DA0E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сведения о языке, изученные в 5-7классах;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-изученные языковедческие понятия, разделы языкознания;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единицы языка, их признаки;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-смысл понятий: речь устная и письменная, монолог и диалог, сфера и ситуация речевого общения;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-признаки текста, средства связи предложений в тексте;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-признаки и жанровые особенности изученных стилей речи;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-функционально-смысловые типы речи, их признаки;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-основные нормы русского литературного языка;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Уметь: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-различать изученные стили;</w:t>
      </w:r>
    </w:p>
    <w:p w:rsidR="00883F9D" w:rsidRPr="00DA0E3D" w:rsidRDefault="00883F9D" w:rsidP="0088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0E3D">
        <w:rPr>
          <w:rFonts w:ascii="Times New Roman" w:eastAsia="Times New Roman" w:hAnsi="Times New Roman" w:cs="Times New Roman"/>
          <w:sz w:val="24"/>
          <w:szCs w:val="24"/>
          <w:lang w:eastAsia="zh-CN"/>
        </w:rPr>
        <w:t>-определять тему, основную мысль текста,  стиль и тип речи, анализировать структуру и языковые особенности текста;</w:t>
      </w:r>
    </w:p>
    <w:p w:rsidR="00883F9D" w:rsidRPr="00DA0E3D" w:rsidRDefault="00883F9D" w:rsidP="00883F9D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DA0E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предмета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языке и речи - 6 ч.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Текст - 10 ч.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Правописание - 26 ч. 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Культура речи - 10 ч. 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 языка  - 47 ч.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Повторение - 12</w:t>
      </w:r>
      <w:r w:rsidRPr="00DA0E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ч.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Контрольные работы (диктанты, тест) - 9 ч. </w:t>
      </w:r>
    </w:p>
    <w:p w:rsidR="00883F9D" w:rsidRPr="00DA0E3D" w:rsidRDefault="00883F9D" w:rsidP="00883F9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A0E3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Уроки развития речи – 14 ч. </w:t>
      </w:r>
    </w:p>
    <w:p w:rsidR="00883F9D" w:rsidRPr="00DA0E3D" w:rsidRDefault="00883F9D" w:rsidP="00883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883F9D" w:rsidRPr="00DA0E3D" w:rsidRDefault="00883F9D" w:rsidP="00883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№3 предусмотрено обязательное изучение предмета «Русский язык в 7 классе» в объеме 140 часов.</w:t>
      </w:r>
    </w:p>
    <w:p w:rsidR="00883F9D" w:rsidRDefault="00883F9D" w:rsidP="00883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Согласно календарному учебному графику и расписанию уроков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2020-2021 учебный год в МБОУ Тацинская СОШ №3 курс программы реализуется за 134 часов. В текущем учебном году Правительство РФ определило 6 праздни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чных дней(23 февраля 8марта, 2,3,9,</w:t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10 мая). Учебный материал изучается в полном объеме.</w:t>
      </w:r>
    </w:p>
    <w:p w:rsidR="00883F9D" w:rsidRPr="00DA0E3D" w:rsidRDefault="00883F9D" w:rsidP="00883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A0E3D">
        <w:rPr>
          <w:rFonts w:ascii="Times New Roman" w:eastAsia="Times New Roman" w:hAnsi="Times New Roman" w:cs="Times New Roman"/>
          <w:bCs/>
          <w:sz w:val="24"/>
          <w:szCs w:val="24"/>
        </w:rPr>
        <w:t>Составитель: Фатун Людмила Викторовна, учитель русского языка и литературы.</w:t>
      </w:r>
    </w:p>
    <w:p w:rsidR="00133FB0" w:rsidRDefault="00133FB0">
      <w:bookmarkStart w:id="0" w:name="_GoBack"/>
      <w:bookmarkEnd w:id="0"/>
    </w:p>
    <w:sectPr w:rsidR="0013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9"/>
    <w:rsid w:val="00133FB0"/>
    <w:rsid w:val="00683EB9"/>
    <w:rsid w:val="008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2</cp:revision>
  <dcterms:created xsi:type="dcterms:W3CDTF">2021-10-15T07:06:00Z</dcterms:created>
  <dcterms:modified xsi:type="dcterms:W3CDTF">2021-10-15T07:06:00Z</dcterms:modified>
</cp:coreProperties>
</file>