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C2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10DD8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 xml:space="preserve">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музыке в 3 классе</w:t>
      </w:r>
    </w:p>
    <w:p w:rsidR="00210DD8" w:rsidRDefault="009A4BA0" w:rsidP="0021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210DD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10DD8" w:rsidRDefault="00210DD8" w:rsidP="00210D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0DD8" w:rsidRPr="00BF3488" w:rsidRDefault="00210DD8" w:rsidP="00210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музыке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по музыке – «Музыка. Начальная школа», авторов: Е.Д. Критской, Г.П. Сергеевой, Т.С. </w:t>
      </w:r>
      <w:proofErr w:type="spellStart"/>
      <w:r w:rsidRPr="00D37FB5">
        <w:rPr>
          <w:rFonts w:ascii="Times New Roman" w:eastAsia="Times New Roman" w:hAnsi="Times New Roman" w:cs="Times New Roman"/>
          <w:sz w:val="28"/>
          <w:szCs w:val="28"/>
        </w:rPr>
        <w:t>Шмагина</w:t>
      </w:r>
      <w:proofErr w:type="spellEnd"/>
      <w:r w:rsidRPr="00D37FB5">
        <w:rPr>
          <w:rFonts w:ascii="Times New Roman" w:eastAsia="Times New Roman" w:hAnsi="Times New Roman" w:cs="Times New Roman"/>
          <w:sz w:val="28"/>
          <w:szCs w:val="28"/>
        </w:rPr>
        <w:t>,  Москва. «Просвещение», 2010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9A4BA0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210DD8" w:rsidRDefault="00210DD8" w:rsidP="00210DD8">
      <w:pPr>
        <w:rPr>
          <w:rFonts w:ascii="Times New Roman" w:hAnsi="Times New Roman" w:cs="Times New Roman"/>
          <w:b/>
          <w:sz w:val="28"/>
          <w:szCs w:val="28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фундамента музыкальной культуры учащихся как части их общей и духовной культуры. </w:t>
      </w:r>
    </w:p>
    <w:p w:rsidR="00210DD8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0DD8" w:rsidRPr="00EF3536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«Россия – Родина моя»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«День, полный событий»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«О России петь – что стремиться в храм»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«Гори, гори ясно, чтобы не погасло!»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музыкальном театре»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концертном зале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концертном зале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«Чтоб музыкантом быть, так надобно уменье»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- 6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D8" w:rsidRPr="00BB3634" w:rsidRDefault="00210DD8" w:rsidP="00210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BD1BC2" w:rsidRPr="00BD1BC2" w:rsidRDefault="00BD1BC2" w:rsidP="00BD1BC2">
      <w:pPr>
        <w:tabs>
          <w:tab w:val="left" w:pos="14884"/>
        </w:tabs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1B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BD1BC2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BD1BC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3 предусмотрено обязательное изучение технологии на этапе начального общего образования в 3 классе в объеме 34 часов. Согласно календарному учебному графику и расписанию уроков на </w:t>
      </w:r>
      <w:bookmarkStart w:id="0" w:name="_GoBack"/>
      <w:bookmarkEnd w:id="0"/>
      <w:r w:rsidRPr="00BD1BC2">
        <w:rPr>
          <w:rFonts w:ascii="Times New Roman" w:eastAsia="Times New Roman" w:hAnsi="Times New Roman" w:cs="Times New Roman"/>
          <w:sz w:val="28"/>
          <w:szCs w:val="28"/>
        </w:rPr>
        <w:t xml:space="preserve">2021- 2022 учебный год в МБОУ </w:t>
      </w:r>
      <w:proofErr w:type="spellStart"/>
      <w:r w:rsidRPr="00BD1BC2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BD1BC2">
        <w:rPr>
          <w:rFonts w:ascii="Times New Roman" w:eastAsia="Times New Roman" w:hAnsi="Times New Roman" w:cs="Times New Roman"/>
          <w:sz w:val="28"/>
          <w:szCs w:val="28"/>
        </w:rPr>
        <w:t xml:space="preserve"> СОШ № 3 курс программы реализуется за 33 час.  Учебный материал изучается в полном объеме.</w:t>
      </w:r>
    </w:p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714DA9">
        <w:rPr>
          <w:rFonts w:ascii="Times New Roman" w:hAnsi="Times New Roman" w:cs="Times New Roman"/>
          <w:sz w:val="28"/>
          <w:szCs w:val="28"/>
        </w:rPr>
        <w:t xml:space="preserve">  Калужская Тамара Васильевна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F71502" w:rsidRDefault="00F71502"/>
    <w:sectPr w:rsidR="00F71502" w:rsidSect="00210DD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DD8"/>
    <w:rsid w:val="00210DD8"/>
    <w:rsid w:val="00714DA9"/>
    <w:rsid w:val="009A4BA0"/>
    <w:rsid w:val="00BD1BC2"/>
    <w:rsid w:val="00F7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Company>SHOOL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KABFIZ1</cp:lastModifiedBy>
  <cp:revision>6</cp:revision>
  <dcterms:created xsi:type="dcterms:W3CDTF">2019-10-18T10:09:00Z</dcterms:created>
  <dcterms:modified xsi:type="dcterms:W3CDTF">2021-10-18T11:14:00Z</dcterms:modified>
</cp:coreProperties>
</file>