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7C" w:rsidRDefault="00B27FC2" w:rsidP="00B27FC2">
      <w:pPr>
        <w:pStyle w:val="a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Pr="003130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B27FC2" w:rsidRPr="00EA5C4B" w:rsidRDefault="00B27FC2" w:rsidP="00EA5C4B">
      <w:pPr>
        <w:pStyle w:val="a4"/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EA5C4B">
        <w:rPr>
          <w:rFonts w:ascii="Times New Roman" w:eastAsia="Calibri" w:hAnsi="Times New Roman" w:cs="Times New Roman"/>
          <w:sz w:val="24"/>
          <w:szCs w:val="26"/>
          <w:lang w:eastAsia="ar-SA"/>
        </w:rPr>
        <w:t>Муниципальное бюджетное общеобразовательное учреждение</w:t>
      </w:r>
    </w:p>
    <w:p w:rsidR="00B27FC2" w:rsidRPr="00EA5C4B" w:rsidRDefault="00B27FC2" w:rsidP="00EA5C4B">
      <w:pPr>
        <w:pStyle w:val="a4"/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EA5C4B">
        <w:rPr>
          <w:rFonts w:ascii="Times New Roman" w:eastAsia="Calibri" w:hAnsi="Times New Roman" w:cs="Times New Roman"/>
          <w:sz w:val="24"/>
          <w:szCs w:val="26"/>
          <w:lang w:eastAsia="ar-SA"/>
        </w:rPr>
        <w:t>Тацинская средняя общеобразовательная школа №3</w:t>
      </w:r>
    </w:p>
    <w:p w:rsidR="00B27FC2" w:rsidRPr="00EA5C4B" w:rsidRDefault="00B27FC2" w:rsidP="00EA5C4B">
      <w:pPr>
        <w:spacing w:after="0"/>
        <w:jc w:val="center"/>
        <w:rPr>
          <w:rFonts w:ascii="Times New Roman" w:eastAsia="Calibri" w:hAnsi="Times New Roman" w:cs="Times New Roman"/>
          <w:sz w:val="28"/>
          <w:szCs w:val="32"/>
          <w:lang w:eastAsia="ar-SA"/>
        </w:rPr>
      </w:pPr>
    </w:p>
    <w:p w:rsidR="00EA5C4B" w:rsidRDefault="00136AD7" w:rsidP="00EA5C4B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EA5C4B" w:rsidRPr="00B87972" w:rsidRDefault="00EA5C4B" w:rsidP="00EA5C4B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EA5C4B" w:rsidRPr="00B87972" w:rsidRDefault="00EA5C4B" w:rsidP="00EA5C4B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151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И.о. директора МБОУ ТСОШ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от 31.08.2020 г. № 95</w:t>
      </w:r>
    </w:p>
    <w:p w:rsidR="00EA5C4B" w:rsidRPr="00B87972" w:rsidRDefault="00EA5C4B" w:rsidP="00EA5C4B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 С.А. Бударин</w:t>
      </w:r>
    </w:p>
    <w:p w:rsidR="00EA5C4B" w:rsidRPr="00945A99" w:rsidRDefault="00EA5C4B" w:rsidP="00EA5C4B">
      <w:pPr>
        <w:spacing w:after="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5C4B" w:rsidRDefault="00EA5C4B" w:rsidP="00EA5C4B">
      <w:pPr>
        <w:spacing w:after="0"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5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EA5C4B" w:rsidRDefault="00EA5C4B" w:rsidP="00EA5C4B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</w:t>
      </w:r>
    </w:p>
    <w:p w:rsidR="00EA5C4B" w:rsidRDefault="00EA5C4B" w:rsidP="00EA5C4B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01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35131">
        <w:rPr>
          <w:rFonts w:ascii="Times New Roman" w:eastAsia="Calibri" w:hAnsi="Times New Roman" w:cs="Times New Roman"/>
          <w:sz w:val="24"/>
          <w:szCs w:val="24"/>
          <w:lang w:eastAsia="ar-SA"/>
        </w:rPr>
        <w:t>внеурочных занятий</w:t>
      </w:r>
    </w:p>
    <w:p w:rsidR="00EA5C4B" w:rsidRPr="00B157A8" w:rsidRDefault="00EA5C4B" w:rsidP="00EA5C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7A8">
        <w:rPr>
          <w:rFonts w:ascii="Times New Roman" w:eastAsia="Calibri" w:hAnsi="Times New Roman" w:cs="Times New Roman"/>
          <w:sz w:val="24"/>
          <w:szCs w:val="24"/>
          <w:lang w:eastAsia="ar-SA"/>
        </w:rPr>
        <w:t>«Занимательный Английский»</w:t>
      </w:r>
    </w:p>
    <w:p w:rsidR="00EA5C4B" w:rsidRDefault="00EA5C4B" w:rsidP="00EA5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(общеинтеллектуальное направление)</w:t>
      </w:r>
    </w:p>
    <w:p w:rsidR="00EA5C4B" w:rsidRDefault="00EA5C4B" w:rsidP="00EA5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5C4B" w:rsidRDefault="00EA5C4B" w:rsidP="00EA5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5C4B" w:rsidRDefault="00EA5C4B" w:rsidP="00EA5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51161" w:rsidRDefault="00151161" w:rsidP="00EA5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5C4B" w:rsidRPr="00B157A8" w:rsidRDefault="00EA5C4B" w:rsidP="00EA5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5C4B" w:rsidRPr="00B157A8" w:rsidRDefault="00EA5C4B" w:rsidP="00EA5C4B">
      <w:pPr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Уровень общего образования: </w:t>
      </w:r>
      <w:r w:rsidR="00EA10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начальное общее образование, 4</w:t>
      </w:r>
      <w:r w:rsidRPr="00B157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</w:t>
      </w:r>
    </w:p>
    <w:p w:rsidR="00EA5C4B" w:rsidRPr="009413C6" w:rsidRDefault="00EA5C4B" w:rsidP="00EA5C4B">
      <w:pPr>
        <w:spacing w:after="0"/>
        <w:jc w:val="left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>Количество часов  в неделю</w:t>
      </w:r>
      <w:r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: </w:t>
      </w:r>
      <w:r w:rsidRPr="004E5C62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0,5</w:t>
      </w:r>
      <w:r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 xml:space="preserve"> ч</w:t>
      </w: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, за год  </w:t>
      </w:r>
      <w:r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17 часов</w:t>
      </w:r>
    </w:p>
    <w:p w:rsidR="00EA5C4B" w:rsidRPr="00024067" w:rsidRDefault="00EA5C4B" w:rsidP="00EA5C4B">
      <w:pPr>
        <w:spacing w:after="0"/>
        <w:jc w:val="left"/>
        <w:rPr>
          <w:rFonts w:ascii="Times New Roman" w:eastAsiaTheme="minorHAnsi" w:hAnsi="Times New Roman" w:cs="Times New Roman"/>
          <w:sz w:val="24"/>
          <w:szCs w:val="26"/>
          <w:u w:val="single"/>
          <w:lang w:eastAsia="en-US"/>
        </w:rPr>
      </w:pPr>
      <w:r w:rsidRPr="009413C6">
        <w:rPr>
          <w:rFonts w:ascii="Times New Roman" w:eastAsiaTheme="minorHAnsi" w:hAnsi="Times New Roman" w:cs="Times New Roman"/>
          <w:sz w:val="24"/>
          <w:szCs w:val="26"/>
          <w:lang w:eastAsia="en-US"/>
        </w:rPr>
        <w:t>Учитель</w:t>
      </w:r>
      <w:r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английского языка: </w:t>
      </w:r>
      <w:r w:rsidRPr="00B157A8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Майорова Светлана Владимировна</w:t>
      </w:r>
    </w:p>
    <w:p w:rsidR="00EA5C4B" w:rsidRPr="009413C6" w:rsidRDefault="00EA5C4B" w:rsidP="00EA5C4B">
      <w:pPr>
        <w:jc w:val="left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:rsidR="00EA5C4B" w:rsidRPr="00024067" w:rsidRDefault="00EA5C4B" w:rsidP="00EA5C4B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CB6D36" w:rsidRDefault="00CB6D36" w:rsidP="00CB6D36">
      <w:pPr>
        <w:pStyle w:val="a4"/>
        <w:rPr>
          <w:rFonts w:eastAsia="Calibri"/>
          <w:sz w:val="20"/>
          <w:lang w:eastAsia="ar-SA"/>
        </w:rPr>
      </w:pPr>
      <w:r w:rsidRPr="00CB6D36">
        <w:rPr>
          <w:rFonts w:ascii="Times New Roman" w:hAnsi="Times New Roman"/>
          <w:sz w:val="24"/>
          <w:szCs w:val="26"/>
        </w:rPr>
        <w:t xml:space="preserve"> </w:t>
      </w:r>
      <w:r w:rsidRPr="00024067">
        <w:rPr>
          <w:rFonts w:ascii="Times New Roman" w:hAnsi="Times New Roman" w:cs="Times New Roman"/>
          <w:sz w:val="24"/>
          <w:szCs w:val="26"/>
        </w:rPr>
        <w:t xml:space="preserve">Программа разработана на основе примерной программы </w:t>
      </w:r>
      <w:r>
        <w:rPr>
          <w:rFonts w:ascii="Times New Roman" w:hAnsi="Times New Roman" w:cs="Times New Roman"/>
          <w:sz w:val="24"/>
          <w:szCs w:val="26"/>
        </w:rPr>
        <w:t>внеурочных занятий</w:t>
      </w:r>
      <w:r w:rsidRPr="005079CC">
        <w:rPr>
          <w:rFonts w:ascii="Times New Roman" w:hAnsi="Times New Roman" w:cs="Times New Roman"/>
          <w:sz w:val="24"/>
          <w:szCs w:val="26"/>
        </w:rPr>
        <w:t xml:space="preserve"> </w:t>
      </w:r>
      <w:r w:rsidRPr="00024067">
        <w:rPr>
          <w:rFonts w:ascii="Times New Roman" w:hAnsi="Times New Roman" w:cs="Times New Roman"/>
          <w:sz w:val="24"/>
          <w:szCs w:val="26"/>
        </w:rPr>
        <w:t xml:space="preserve">по английскому языку в </w:t>
      </w:r>
      <w:r w:rsidR="007E4F8E">
        <w:rPr>
          <w:rFonts w:ascii="Times New Roman" w:hAnsi="Times New Roman" w:cs="Times New Roman"/>
          <w:sz w:val="24"/>
          <w:szCs w:val="26"/>
        </w:rPr>
        <w:t>4</w:t>
      </w:r>
      <w:r w:rsidRPr="00024067">
        <w:rPr>
          <w:rFonts w:ascii="Times New Roman" w:hAnsi="Times New Roman" w:cs="Times New Roman"/>
          <w:sz w:val="24"/>
          <w:szCs w:val="26"/>
        </w:rPr>
        <w:t>-м классе</w:t>
      </w:r>
      <w:r>
        <w:rPr>
          <w:rFonts w:ascii="Times New Roman" w:hAnsi="Times New Roman" w:cs="Times New Roman"/>
          <w:sz w:val="24"/>
          <w:szCs w:val="26"/>
        </w:rPr>
        <w:t xml:space="preserve"> по учебнику </w:t>
      </w:r>
      <w:r w:rsidRPr="00024067">
        <w:rPr>
          <w:rFonts w:ascii="Times New Roman" w:hAnsi="Times New Roman" w:cs="Times New Roman"/>
          <w:sz w:val="24"/>
          <w:szCs w:val="26"/>
        </w:rPr>
        <w:t>«Английский язык</w:t>
      </w:r>
      <w:r>
        <w:rPr>
          <w:rFonts w:ascii="Times New Roman" w:hAnsi="Times New Roman" w:cs="Times New Roman"/>
          <w:sz w:val="24"/>
          <w:szCs w:val="26"/>
        </w:rPr>
        <w:t xml:space="preserve">» </w:t>
      </w:r>
      <w:r w:rsidR="007E4F8E">
        <w:rPr>
          <w:rFonts w:ascii="Times New Roman" w:hAnsi="Times New Roman" w:cs="Times New Roman"/>
          <w:sz w:val="24"/>
          <w:szCs w:val="26"/>
        </w:rPr>
        <w:t>4</w:t>
      </w:r>
      <w:r>
        <w:rPr>
          <w:rFonts w:ascii="Times New Roman" w:hAnsi="Times New Roman" w:cs="Times New Roman"/>
          <w:sz w:val="24"/>
          <w:szCs w:val="26"/>
        </w:rPr>
        <w:t xml:space="preserve"> класс, под редакцией</w:t>
      </w:r>
      <w:r w:rsidRPr="00024067">
        <w:rPr>
          <w:rFonts w:ascii="Times New Roman" w:hAnsi="Times New Roman" w:cs="Times New Roman"/>
          <w:sz w:val="24"/>
          <w:szCs w:val="26"/>
        </w:rPr>
        <w:t xml:space="preserve"> В.П.Кузовлев</w:t>
      </w:r>
      <w:r>
        <w:rPr>
          <w:rFonts w:ascii="Times New Roman" w:hAnsi="Times New Roman" w:cs="Times New Roman"/>
          <w:sz w:val="24"/>
          <w:szCs w:val="26"/>
        </w:rPr>
        <w:t>а, С.А. Постухова</w:t>
      </w:r>
      <w:r w:rsidRPr="00024067">
        <w:rPr>
          <w:rFonts w:ascii="Times New Roman" w:hAnsi="Times New Roman" w:cs="Times New Roman"/>
          <w:sz w:val="24"/>
          <w:szCs w:val="26"/>
        </w:rPr>
        <w:t>, Э.Ш.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24067">
        <w:rPr>
          <w:rFonts w:ascii="Times New Roman" w:hAnsi="Times New Roman" w:cs="Times New Roman"/>
          <w:sz w:val="24"/>
          <w:szCs w:val="26"/>
        </w:rPr>
        <w:t>Перегудова и др., М</w:t>
      </w:r>
      <w:r>
        <w:rPr>
          <w:rFonts w:ascii="Times New Roman" w:hAnsi="Times New Roman" w:cs="Times New Roman"/>
          <w:sz w:val="24"/>
          <w:szCs w:val="26"/>
        </w:rPr>
        <w:t xml:space="preserve">.: </w:t>
      </w:r>
      <w:r w:rsidRPr="00024067">
        <w:rPr>
          <w:rFonts w:ascii="Times New Roman" w:hAnsi="Times New Roman" w:cs="Times New Roman"/>
          <w:sz w:val="24"/>
          <w:szCs w:val="26"/>
        </w:rPr>
        <w:t>Просвещение</w:t>
      </w:r>
      <w:r>
        <w:rPr>
          <w:rFonts w:ascii="Times New Roman" w:hAnsi="Times New Roman" w:cs="Times New Roman"/>
          <w:sz w:val="24"/>
          <w:szCs w:val="26"/>
        </w:rPr>
        <w:t>, 201</w:t>
      </w:r>
      <w:r w:rsidR="007E4F8E">
        <w:rPr>
          <w:rFonts w:ascii="Times New Roman" w:hAnsi="Times New Roman" w:cs="Times New Roman"/>
          <w:sz w:val="24"/>
          <w:szCs w:val="26"/>
        </w:rPr>
        <w:t>4</w:t>
      </w:r>
      <w:r>
        <w:rPr>
          <w:rFonts w:ascii="Times New Roman" w:hAnsi="Times New Roman" w:cs="Times New Roman"/>
          <w:sz w:val="24"/>
          <w:szCs w:val="26"/>
        </w:rPr>
        <w:t xml:space="preserve"> г., в соответствии с требованиями ФГОС НОО</w:t>
      </w:r>
      <w:r w:rsidRPr="0002406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Pr="00024067">
        <w:rPr>
          <w:rFonts w:eastAsia="Calibri"/>
          <w:sz w:val="20"/>
          <w:lang w:eastAsia="ar-SA"/>
        </w:rPr>
        <w:t xml:space="preserve">  </w:t>
      </w:r>
    </w:p>
    <w:p w:rsidR="00CB6D36" w:rsidRDefault="00CB6D36" w:rsidP="00CB6D36">
      <w:pPr>
        <w:pStyle w:val="a4"/>
        <w:rPr>
          <w:rFonts w:eastAsia="Calibri"/>
          <w:sz w:val="20"/>
          <w:lang w:eastAsia="ar-SA"/>
        </w:rPr>
      </w:pPr>
    </w:p>
    <w:p w:rsidR="00151161" w:rsidRDefault="00151161" w:rsidP="00EA5C4B">
      <w:pPr>
        <w:pStyle w:val="a4"/>
        <w:rPr>
          <w:rFonts w:eastAsia="Calibri"/>
          <w:sz w:val="20"/>
          <w:lang w:eastAsia="ar-SA"/>
        </w:rPr>
      </w:pPr>
    </w:p>
    <w:p w:rsidR="00CB6D36" w:rsidRDefault="00CB6D36" w:rsidP="00EA5C4B">
      <w:pPr>
        <w:pStyle w:val="a4"/>
        <w:rPr>
          <w:rFonts w:eastAsia="Calibri"/>
          <w:sz w:val="20"/>
          <w:lang w:eastAsia="ar-SA"/>
        </w:rPr>
      </w:pPr>
    </w:p>
    <w:p w:rsidR="00187FA3" w:rsidRDefault="00187FA3" w:rsidP="00EA5C4B">
      <w:pPr>
        <w:pStyle w:val="a4"/>
        <w:rPr>
          <w:rFonts w:eastAsia="Calibri"/>
          <w:sz w:val="20"/>
          <w:lang w:eastAsia="ar-SA"/>
        </w:rPr>
      </w:pPr>
    </w:p>
    <w:p w:rsidR="00EA5C4B" w:rsidRDefault="00EA5C4B" w:rsidP="00EA5C4B">
      <w:pPr>
        <w:pStyle w:val="a4"/>
        <w:rPr>
          <w:rFonts w:eastAsia="Calibri"/>
          <w:sz w:val="20"/>
          <w:lang w:eastAsia="ar-SA"/>
        </w:rPr>
      </w:pPr>
    </w:p>
    <w:p w:rsidR="009D78FD" w:rsidRDefault="009D78FD" w:rsidP="009D78FD">
      <w:pPr>
        <w:pStyle w:val="a4"/>
        <w:rPr>
          <w:rFonts w:eastAsia="Calibri"/>
          <w:sz w:val="24"/>
          <w:szCs w:val="26"/>
          <w:lang w:eastAsia="ar-SA"/>
        </w:rPr>
      </w:pPr>
    </w:p>
    <w:p w:rsidR="00C21B8A" w:rsidRDefault="00C21B8A" w:rsidP="009D78FD">
      <w:pPr>
        <w:pStyle w:val="a4"/>
        <w:rPr>
          <w:rFonts w:eastAsia="Calibri"/>
          <w:sz w:val="24"/>
          <w:szCs w:val="26"/>
          <w:lang w:eastAsia="ar-SA"/>
        </w:rPr>
      </w:pPr>
    </w:p>
    <w:p w:rsidR="001C4C29" w:rsidRPr="00024067" w:rsidRDefault="001C4C29" w:rsidP="009D78FD">
      <w:pPr>
        <w:pStyle w:val="a4"/>
        <w:rPr>
          <w:rFonts w:eastAsia="Calibri"/>
          <w:sz w:val="24"/>
          <w:szCs w:val="26"/>
          <w:lang w:eastAsia="ar-SA"/>
        </w:rPr>
      </w:pPr>
    </w:p>
    <w:p w:rsidR="009D78FD" w:rsidRPr="00024067" w:rsidRDefault="009D78FD" w:rsidP="009D78FD">
      <w:pPr>
        <w:pStyle w:val="a4"/>
        <w:jc w:val="center"/>
        <w:rPr>
          <w:rFonts w:ascii="Times New Roman" w:hAnsi="Times New Roman" w:cs="Times New Roman"/>
          <w:sz w:val="24"/>
          <w:szCs w:val="26"/>
        </w:rPr>
      </w:pP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ст. Тацинская</w:t>
      </w:r>
    </w:p>
    <w:p w:rsidR="001C4C29" w:rsidRDefault="009D78FD" w:rsidP="001C4C29">
      <w:pPr>
        <w:pStyle w:val="a4"/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024067">
        <w:rPr>
          <w:rFonts w:ascii="Times New Roman" w:eastAsia="Calibri" w:hAnsi="Times New Roman" w:cs="Times New Roman"/>
          <w:sz w:val="24"/>
          <w:szCs w:val="26"/>
          <w:lang w:eastAsia="ar-SA"/>
        </w:rPr>
        <w:t>2020 - 2021 учебный год</w:t>
      </w:r>
    </w:p>
    <w:p w:rsidR="00187FA3" w:rsidRPr="00187FA3" w:rsidRDefault="00187FA3" w:rsidP="001C4C29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1. Планируемые результаты освоения учебного предмета английский язык.</w:t>
      </w:r>
    </w:p>
    <w:p w:rsidR="00187FA3" w:rsidRPr="00187FA3" w:rsidRDefault="00187FA3" w:rsidP="00187FA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FA3">
        <w:rPr>
          <w:rFonts w:ascii="Times New Roman" w:eastAsia="Calibri" w:hAnsi="Times New Roman" w:cs="Times New Roman"/>
          <w:b/>
          <w:sz w:val="24"/>
          <w:szCs w:val="24"/>
        </w:rPr>
        <w:t>1.1 Предметные результаты.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овладения познавательным (социокультурным) аспектом выпускник научится: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находить на карте страны изучаемого языка и континенты;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достопримечательности стран изучаемого языка/родной страны;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понимать особенности британских и американских национальных и семейных праздников и традиций;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-понимать особенности образа жизни своих зарубежных сверстников;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Выпускник получит возможность: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сформировать представление о государственной символике стран изучаемого языка;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сопоставлять реалии стран изучаемого языка и родной страны;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представлять реалии своей страны средствами английского языка.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познакомиться и выучить наизусть популярные детские песенки и стихотворения;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FA3">
        <w:rPr>
          <w:rFonts w:ascii="Times New Roman" w:eastAsia="Times New Roman" w:hAnsi="Times New Roman" w:cs="Times New Roman"/>
          <w:b/>
          <w:sz w:val="24"/>
          <w:szCs w:val="24"/>
        </w:rPr>
        <w:t xml:space="preserve">   В говорении </w:t>
      </w:r>
      <w:r w:rsidRPr="00187FA3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87FA3" w:rsidRPr="00187FA3" w:rsidRDefault="00187FA3" w:rsidP="00C21B8A">
      <w:pPr>
        <w:numPr>
          <w:ilvl w:val="0"/>
          <w:numId w:val="11"/>
        </w:numPr>
        <w:tabs>
          <w:tab w:val="left" w:pos="284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87FA3">
        <w:rPr>
          <w:rFonts w:ascii="Times New Roman" w:eastAsia="Times New Roman" w:hAnsi="Times New Roman" w:cs="Times New Roman"/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187FA3" w:rsidRPr="00187FA3" w:rsidRDefault="00187FA3" w:rsidP="00C21B8A">
      <w:pPr>
        <w:numPr>
          <w:ilvl w:val="0"/>
          <w:numId w:val="11"/>
        </w:numPr>
        <w:tabs>
          <w:tab w:val="left" w:pos="284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87FA3">
        <w:rPr>
          <w:rFonts w:ascii="Times New Roman" w:eastAsia="Times New Roman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187FA3" w:rsidRPr="00187FA3" w:rsidRDefault="00187FA3" w:rsidP="00C21B8A">
      <w:pPr>
        <w:numPr>
          <w:ilvl w:val="0"/>
          <w:numId w:val="11"/>
        </w:numPr>
        <w:tabs>
          <w:tab w:val="left" w:pos="284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87FA3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7FA3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87FA3" w:rsidRPr="00187FA3" w:rsidRDefault="00187FA3" w:rsidP="00C21B8A">
      <w:pPr>
        <w:numPr>
          <w:ilvl w:val="0"/>
          <w:numId w:val="10"/>
        </w:numPr>
        <w:tabs>
          <w:tab w:val="left" w:pos="284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87FA3">
        <w:rPr>
          <w:rFonts w:ascii="Times New Roman" w:eastAsia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187FA3" w:rsidRPr="00187FA3" w:rsidRDefault="00187FA3" w:rsidP="00C21B8A">
      <w:pPr>
        <w:numPr>
          <w:ilvl w:val="0"/>
          <w:numId w:val="10"/>
        </w:numPr>
        <w:tabs>
          <w:tab w:val="left" w:pos="284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87FA3">
        <w:rPr>
          <w:rFonts w:ascii="Times New Roman" w:eastAsia="Times New Roman" w:hAnsi="Times New Roman" w:cs="Times New Roman"/>
          <w:sz w:val="24"/>
          <w:szCs w:val="24"/>
        </w:rPr>
        <w:t>кратко передавать содержание прочитанного/услышанного  текста;</w:t>
      </w:r>
    </w:p>
    <w:p w:rsidR="00187FA3" w:rsidRPr="00187FA3" w:rsidRDefault="00187FA3" w:rsidP="00C21B8A">
      <w:pPr>
        <w:numPr>
          <w:ilvl w:val="0"/>
          <w:numId w:val="10"/>
        </w:numPr>
        <w:tabs>
          <w:tab w:val="left" w:pos="284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87FA3">
        <w:rPr>
          <w:rFonts w:ascii="Times New Roman" w:eastAsia="Times New Roman" w:hAnsi="Times New Roman" w:cs="Times New Roman"/>
          <w:sz w:val="24"/>
          <w:szCs w:val="24"/>
        </w:rPr>
        <w:t xml:space="preserve">выражать отношение к </w:t>
      </w:r>
      <w:proofErr w:type="gramStart"/>
      <w:r w:rsidRPr="00187FA3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187FA3">
        <w:rPr>
          <w:rFonts w:ascii="Times New Roman" w:eastAsia="Times New Roman" w:hAnsi="Times New Roman" w:cs="Times New Roman"/>
          <w:sz w:val="24"/>
          <w:szCs w:val="24"/>
        </w:rPr>
        <w:t>/услышанному.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В аудировании </w:t>
      </w: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выпускник научится:</w:t>
      </w:r>
    </w:p>
    <w:p w:rsidR="00187FA3" w:rsidRPr="00187FA3" w:rsidRDefault="00187FA3" w:rsidP="00C21B8A">
      <w:pPr>
        <w:numPr>
          <w:ilvl w:val="0"/>
          <w:numId w:val="8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на слух: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речь учителя по ведению урока;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выказывания одноклассников;</w:t>
      </w:r>
    </w:p>
    <w:p w:rsidR="00187FA3" w:rsidRPr="00187FA3" w:rsidRDefault="00187FA3" w:rsidP="00C21B8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небольшие тексты и сообщения, построенные на изученном речевом </w:t>
      </w:r>
      <w:proofErr w:type="gramStart"/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материале</w:t>
      </w:r>
      <w:proofErr w:type="gramEnd"/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при непосредственном общении, так и при восприятии аудиозаписи;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содержание текста на уровне значения (уметь отвечать на вопросы по содержанию текста);</w:t>
      </w:r>
    </w:p>
    <w:p w:rsidR="00187FA3" w:rsidRPr="00187FA3" w:rsidRDefault="00187FA3" w:rsidP="00187FA3">
      <w:pPr>
        <w:numPr>
          <w:ilvl w:val="0"/>
          <w:numId w:val="8"/>
        </w:numPr>
        <w:tabs>
          <w:tab w:val="num" w:pos="0"/>
          <w:tab w:val="left" w:pos="284"/>
          <w:tab w:val="left" w:pos="360"/>
        </w:tabs>
        <w:spacing w:after="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понимать основную информацию </w:t>
      </w:r>
      <w:proofErr w:type="gramStart"/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услышанного</w:t>
      </w:r>
      <w:proofErr w:type="gramEnd"/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87FA3" w:rsidRPr="00187FA3" w:rsidRDefault="00187FA3" w:rsidP="00187FA3">
      <w:pPr>
        <w:numPr>
          <w:ilvl w:val="0"/>
          <w:numId w:val="8"/>
        </w:numPr>
        <w:tabs>
          <w:tab w:val="num" w:pos="0"/>
          <w:tab w:val="left" w:pos="284"/>
          <w:tab w:val="left" w:pos="360"/>
        </w:tabs>
        <w:spacing w:after="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извлекать конкретную информацию из </w:t>
      </w:r>
      <w:proofErr w:type="gramStart"/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услышанного</w:t>
      </w:r>
      <w:proofErr w:type="gramEnd"/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87FA3" w:rsidRPr="00187FA3" w:rsidRDefault="00187FA3" w:rsidP="00187FA3">
      <w:pPr>
        <w:numPr>
          <w:ilvl w:val="0"/>
          <w:numId w:val="8"/>
        </w:numPr>
        <w:tabs>
          <w:tab w:val="num" w:pos="0"/>
          <w:tab w:val="left" w:pos="284"/>
          <w:tab w:val="left" w:pos="360"/>
        </w:tabs>
        <w:spacing w:after="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детали текста;</w:t>
      </w:r>
    </w:p>
    <w:p w:rsidR="00187FA3" w:rsidRPr="00187FA3" w:rsidRDefault="00187FA3" w:rsidP="00187FA3">
      <w:pPr>
        <w:numPr>
          <w:ilvl w:val="0"/>
          <w:numId w:val="8"/>
        </w:numPr>
        <w:tabs>
          <w:tab w:val="num" w:pos="0"/>
          <w:tab w:val="left" w:pos="284"/>
          <w:tab w:val="left" w:pos="360"/>
        </w:tabs>
        <w:spacing w:after="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вербально или </w:t>
      </w:r>
      <w:proofErr w:type="spellStart"/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невербально</w:t>
      </w:r>
      <w:proofErr w:type="spellEnd"/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реагировать на услышанное;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Выпускник получит возможность научиться:</w:t>
      </w:r>
    </w:p>
    <w:p w:rsidR="00187FA3" w:rsidRPr="00187FA3" w:rsidRDefault="00187FA3" w:rsidP="00187FA3">
      <w:pPr>
        <w:numPr>
          <w:ilvl w:val="0"/>
          <w:numId w:val="9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187FA3" w:rsidRPr="00187FA3" w:rsidRDefault="00187FA3" w:rsidP="00187FA3">
      <w:pPr>
        <w:numPr>
          <w:ilvl w:val="0"/>
          <w:numId w:val="9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контекстуальную или языковую догадку;</w:t>
      </w:r>
    </w:p>
    <w:p w:rsidR="00187FA3" w:rsidRPr="00187FA3" w:rsidRDefault="00187FA3" w:rsidP="00187FA3">
      <w:pPr>
        <w:numPr>
          <w:ilvl w:val="0"/>
          <w:numId w:val="9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proofErr w:type="gramStart"/>
      <w:r w:rsidRPr="00187FA3">
        <w:rPr>
          <w:rFonts w:ascii="Times New Roman" w:eastAsiaTheme="minorHAnsi" w:hAnsi="Times New Roman" w:cs="Times New Roman"/>
          <w:szCs w:val="24"/>
          <w:lang w:eastAsia="en-US"/>
        </w:rPr>
        <w:lastRenderedPageBreak/>
        <w:t>не обращать внимание</w:t>
      </w:r>
      <w:proofErr w:type="gramEnd"/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 на незнакомые слова, не мешающие понимать основное содержание текста.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iCs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bCs/>
          <w:iCs/>
          <w:szCs w:val="24"/>
          <w:lang w:eastAsia="en-US"/>
        </w:rPr>
        <w:t xml:space="preserve">   В чтении </w:t>
      </w:r>
      <w:r w:rsidRPr="00187FA3">
        <w:rPr>
          <w:rFonts w:ascii="Times New Roman" w:eastAsiaTheme="minorHAnsi" w:hAnsi="Times New Roman" w:cs="Times New Roman"/>
          <w:bCs/>
          <w:iCs/>
          <w:szCs w:val="24"/>
          <w:lang w:eastAsia="en-US"/>
        </w:rPr>
        <w:t>в</w:t>
      </w:r>
      <w:r w:rsidRPr="00187FA3">
        <w:rPr>
          <w:rFonts w:ascii="Times New Roman" w:eastAsiaTheme="minorHAnsi" w:hAnsi="Times New Roman" w:cs="Times New Roman"/>
          <w:szCs w:val="24"/>
          <w:lang w:eastAsia="en-US"/>
        </w:rPr>
        <w:t>ыпускник овладеет техникой чтения, т.е. научится читать: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по транскрипции;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с помощью (изученных) правил чтения и с правильным словесным ударением;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редуцированные отрицательные формы модальных глаголов;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написанные цифрами время, количественные и порядковые числительные и даты;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с правильным логическим и фразовым ударением простые нераспространенные предложения;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с определенной скоростью, обеспечивающей понимание </w:t>
      </w:r>
      <w:proofErr w:type="gramStart"/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>читаемого</w:t>
      </w:r>
      <w:proofErr w:type="gramEnd"/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>.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Выпускник овладеет умением читать, т.е. научится:</w:t>
      </w:r>
    </w:p>
    <w:p w:rsidR="00187FA3" w:rsidRPr="00187FA3" w:rsidRDefault="00187FA3" w:rsidP="00187FA3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ч</w:t>
      </w:r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итать небольшие различных типов тексты с разными стратегиями, обеспечивающими </w:t>
      </w: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187FA3" w:rsidRPr="00187FA3" w:rsidRDefault="00187FA3" w:rsidP="00187FA3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читать и п</w:t>
      </w:r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онимать содержание текста на уровне значения, т.е. сумеет на основе понимания </w:t>
      </w:r>
      <w:r w:rsidRPr="00187FA3">
        <w:rPr>
          <w:rFonts w:ascii="Times New Roman" w:eastAsiaTheme="minorHAnsi" w:hAnsi="Times New Roman" w:cs="Times New Roman"/>
          <w:szCs w:val="24"/>
          <w:lang w:eastAsia="en-US"/>
        </w:rPr>
        <w:t>взаимоотношений между членами простых предложений</w:t>
      </w:r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</w:t>
      </w:r>
      <w:r w:rsidRPr="00187FA3">
        <w:rPr>
          <w:rFonts w:ascii="Times New Roman" w:eastAsiaTheme="minorHAnsi" w:hAnsi="Times New Roman" w:cs="Times New Roman"/>
          <w:szCs w:val="24"/>
          <w:lang w:eastAsia="en-US"/>
        </w:rPr>
        <w:t>ответить на вопросы по содержанию текста;</w:t>
      </w:r>
    </w:p>
    <w:p w:rsidR="00187FA3" w:rsidRPr="00187FA3" w:rsidRDefault="00187FA3" w:rsidP="00187FA3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о</w:t>
      </w:r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пределять значения незнакомых слов </w:t>
      </w:r>
      <w:proofErr w:type="gramStart"/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>по</w:t>
      </w:r>
      <w:proofErr w:type="gramEnd"/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- знакомым словообразовательным элементам </w:t>
      </w: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(приставки, суффиксы) и по известным составляющим элементам сложных слов, 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аналогии с родным языком,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конверсии,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контексту,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иллюстративной наглядности;</w:t>
      </w:r>
    </w:p>
    <w:p w:rsidR="00187FA3" w:rsidRPr="00187FA3" w:rsidRDefault="00187FA3" w:rsidP="00187FA3">
      <w:pPr>
        <w:numPr>
          <w:ilvl w:val="0"/>
          <w:numId w:val="5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Выпускник получит возможность научиться: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читать и понимать тексты, написанные разными типами шрифтов;</w:t>
      </w:r>
    </w:p>
    <w:p w:rsidR="00187FA3" w:rsidRPr="00187FA3" w:rsidRDefault="00187FA3" w:rsidP="00187FA3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187FA3" w:rsidRPr="00187FA3" w:rsidRDefault="00187FA3" w:rsidP="00187FA3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понимать внутреннюю организацию текста и определять: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главную идею текста и предложения, подчиненные главному предложению;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хронологический/логический порядок;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причинно-следственные и другие смысловые связи текста с помощью лексических и грамматических средств;</w:t>
      </w:r>
    </w:p>
    <w:p w:rsidR="00187FA3" w:rsidRPr="00187FA3" w:rsidRDefault="00187FA3" w:rsidP="00187FA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читать и п</w:t>
      </w:r>
      <w:r w:rsidRPr="00187FA3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онимать содержание текста на уровне смысла и: 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- делать выводы из </w:t>
      </w:r>
      <w:proofErr w:type="gramStart"/>
      <w:r w:rsidRPr="00187FA3">
        <w:rPr>
          <w:rFonts w:ascii="Times New Roman" w:eastAsiaTheme="minorHAnsi" w:hAnsi="Times New Roman" w:cs="Times New Roman"/>
          <w:szCs w:val="24"/>
          <w:lang w:eastAsia="en-US"/>
        </w:rPr>
        <w:t>прочитанного</w:t>
      </w:r>
      <w:proofErr w:type="gramEnd"/>
      <w:r w:rsidRPr="00187FA3">
        <w:rPr>
          <w:rFonts w:ascii="Times New Roman" w:eastAsiaTheme="minorHAnsi" w:hAnsi="Times New Roman" w:cs="Times New Roman"/>
          <w:szCs w:val="24"/>
          <w:lang w:eastAsia="en-US"/>
        </w:rPr>
        <w:t>;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 - выражать собственное мнение по поводу </w:t>
      </w:r>
      <w:proofErr w:type="gramStart"/>
      <w:r w:rsidRPr="00187FA3">
        <w:rPr>
          <w:rFonts w:ascii="Times New Roman" w:eastAsiaTheme="minorHAnsi" w:hAnsi="Times New Roman" w:cs="Times New Roman"/>
          <w:szCs w:val="24"/>
          <w:lang w:eastAsia="en-US"/>
        </w:rPr>
        <w:t>прочитанного</w:t>
      </w:r>
      <w:proofErr w:type="gramEnd"/>
      <w:r w:rsidRPr="00187FA3">
        <w:rPr>
          <w:rFonts w:ascii="Times New Roman" w:eastAsiaTheme="minorHAnsi" w:hAnsi="Times New Roman" w:cs="Times New Roman"/>
          <w:szCs w:val="24"/>
          <w:lang w:eastAsia="en-US"/>
        </w:rPr>
        <w:t>;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выражать суждение относительно поступков героев;</w:t>
      </w:r>
    </w:p>
    <w:p w:rsidR="00187FA3" w:rsidRPr="00187FA3" w:rsidRDefault="00187FA3" w:rsidP="00187FA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соотносить события в тексте с личным опытом;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 xml:space="preserve">   В письме </w:t>
      </w:r>
      <w:r w:rsidRPr="00187FA3">
        <w:rPr>
          <w:rFonts w:ascii="Times New Roman" w:eastAsiaTheme="minorHAnsi" w:hAnsi="Times New Roman" w:cs="Times New Roman"/>
          <w:szCs w:val="24"/>
          <w:lang w:eastAsia="en-US"/>
        </w:rPr>
        <w:t>выпускник научится: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- правильно списывать, 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выполнять лексико-грамматические упражнения,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делать записи (выписки из текста),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делать подписи к рисункам,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отвечать письменно на вопросы,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lastRenderedPageBreak/>
        <w:t>- писать открытки - поздравления с праздником и днем рождения (объём 15-20 слов),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писать личные письма в рамках изучаемой тематики (объём 30-40 слов) с опорой на образец;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>Выпускник получит возможность научиться: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писать русские имена и фамилии по-английски,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писать записки друзьям,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составлять правила поведения/инструкции,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заполнять анкеты (имя, фамилия, возраст, хобби), сообщать краткие сведения о себе;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в личных письмах запрашивать интересующую информацию;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писать короткие сообщения (в рамках изучаемой тематики) с опорой на план/ключевые слова  (объём 50-60 слов);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- правильно оформлять конверт (с опорой на образец)</w:t>
      </w:r>
    </w:p>
    <w:p w:rsidR="00187FA3" w:rsidRPr="00187FA3" w:rsidRDefault="00187FA3" w:rsidP="00187FA3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1.2 Метапредметные результаты</w:t>
      </w:r>
    </w:p>
    <w:p w:rsidR="00187FA3" w:rsidRPr="00187FA3" w:rsidRDefault="00187FA3" w:rsidP="00187FA3">
      <w:pPr>
        <w:spacing w:after="0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b/>
          <w:bCs/>
          <w:szCs w:val="24"/>
        </w:rPr>
        <w:t>1.2.1Регулятивные:</w:t>
      </w:r>
    </w:p>
    <w:p w:rsidR="00187FA3" w:rsidRPr="00187FA3" w:rsidRDefault="00187FA3" w:rsidP="00187FA3">
      <w:pPr>
        <w:numPr>
          <w:ilvl w:val="0"/>
          <w:numId w:val="21"/>
        </w:numPr>
        <w:spacing w:after="0" w:line="276" w:lineRule="auto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управление своей деятельностью;</w:t>
      </w:r>
    </w:p>
    <w:p w:rsidR="00187FA3" w:rsidRPr="00187FA3" w:rsidRDefault="00187FA3" w:rsidP="00187FA3">
      <w:pPr>
        <w:numPr>
          <w:ilvl w:val="0"/>
          <w:numId w:val="21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контроль и коррекция;</w:t>
      </w:r>
    </w:p>
    <w:p w:rsidR="00187FA3" w:rsidRPr="00187FA3" w:rsidRDefault="00187FA3" w:rsidP="00187FA3">
      <w:pPr>
        <w:numPr>
          <w:ilvl w:val="0"/>
          <w:numId w:val="21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инициативность и самостоятельность</w:t>
      </w:r>
    </w:p>
    <w:p w:rsidR="00187FA3" w:rsidRPr="00187FA3" w:rsidRDefault="00187FA3" w:rsidP="00187FA3">
      <w:pPr>
        <w:spacing w:after="0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b/>
          <w:bCs/>
          <w:szCs w:val="24"/>
        </w:rPr>
        <w:t>1.2.2 Коммуникативные:</w:t>
      </w:r>
    </w:p>
    <w:p w:rsidR="00187FA3" w:rsidRPr="00187FA3" w:rsidRDefault="00187FA3" w:rsidP="00187FA3">
      <w:pPr>
        <w:numPr>
          <w:ilvl w:val="0"/>
          <w:numId w:val="22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речевая деятельность;</w:t>
      </w:r>
    </w:p>
    <w:p w:rsidR="00187FA3" w:rsidRPr="00187FA3" w:rsidRDefault="00187FA3" w:rsidP="00187FA3">
      <w:pPr>
        <w:numPr>
          <w:ilvl w:val="0"/>
          <w:numId w:val="22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навыки сотрудничества</w:t>
      </w:r>
    </w:p>
    <w:p w:rsidR="00187FA3" w:rsidRPr="00187FA3" w:rsidRDefault="00187FA3" w:rsidP="00187FA3">
      <w:pPr>
        <w:spacing w:after="0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b/>
          <w:bCs/>
          <w:szCs w:val="24"/>
        </w:rPr>
        <w:t>1.2.3 Познавательные:</w:t>
      </w:r>
    </w:p>
    <w:p w:rsidR="00187FA3" w:rsidRPr="00187FA3" w:rsidRDefault="00187FA3" w:rsidP="00187FA3">
      <w:pPr>
        <w:numPr>
          <w:ilvl w:val="0"/>
          <w:numId w:val="23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работа с информацией;</w:t>
      </w:r>
    </w:p>
    <w:p w:rsidR="00187FA3" w:rsidRPr="00187FA3" w:rsidRDefault="00187FA3" w:rsidP="00187FA3">
      <w:pPr>
        <w:numPr>
          <w:ilvl w:val="0"/>
          <w:numId w:val="23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работа с учебными моделями;</w:t>
      </w:r>
    </w:p>
    <w:p w:rsidR="00187FA3" w:rsidRPr="00187FA3" w:rsidRDefault="00187FA3" w:rsidP="00187FA3">
      <w:pPr>
        <w:numPr>
          <w:ilvl w:val="0"/>
          <w:numId w:val="23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использование знако – символических  средств, общих схем решения;</w:t>
      </w:r>
    </w:p>
    <w:p w:rsidR="00187FA3" w:rsidRPr="00187FA3" w:rsidRDefault="00187FA3" w:rsidP="00187FA3">
      <w:pPr>
        <w:numPr>
          <w:ilvl w:val="0"/>
          <w:numId w:val="23"/>
        </w:numPr>
        <w:spacing w:after="0" w:line="276" w:lineRule="auto"/>
        <w:ind w:left="284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выполнение логических операций сравнения, анализа, обобщения, классификации, установления аналогий, подведения под понятие</w:t>
      </w:r>
    </w:p>
    <w:p w:rsidR="00187FA3" w:rsidRPr="00187FA3" w:rsidRDefault="00187FA3" w:rsidP="00187FA3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1.3 Личностные результаты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 xml:space="preserve">    1. Воспитание гражданственности, патриотизма, уважения к правам, свободам и обязанностям человека.</w:t>
      </w:r>
    </w:p>
    <w:p w:rsidR="00187FA3" w:rsidRPr="00187FA3" w:rsidRDefault="00187FA3" w:rsidP="00187FA3">
      <w:pPr>
        <w:widowControl w:val="0"/>
        <w:numPr>
          <w:ilvl w:val="0"/>
          <w:numId w:val="18"/>
        </w:numPr>
        <w:tabs>
          <w:tab w:val="left" w:pos="284"/>
          <w:tab w:val="num" w:pos="531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187FA3" w:rsidRPr="00187FA3" w:rsidRDefault="00187FA3" w:rsidP="00187FA3">
      <w:pPr>
        <w:widowControl w:val="0"/>
        <w:numPr>
          <w:ilvl w:val="0"/>
          <w:numId w:val="18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элементарные представления о культурном достоянии малой Родины;</w:t>
      </w:r>
    </w:p>
    <w:p w:rsidR="00187FA3" w:rsidRPr="00187FA3" w:rsidRDefault="00187FA3" w:rsidP="00187FA3">
      <w:pPr>
        <w:widowControl w:val="0"/>
        <w:numPr>
          <w:ilvl w:val="0"/>
          <w:numId w:val="18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первоначальный опыт постижения ценностей национальной культуры;</w:t>
      </w:r>
    </w:p>
    <w:p w:rsidR="00187FA3" w:rsidRPr="00187FA3" w:rsidRDefault="00187FA3" w:rsidP="00187FA3">
      <w:pPr>
        <w:numPr>
          <w:ilvl w:val="0"/>
          <w:numId w:val="18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первоначальный опыт участия в межкультурной коммуникации и умение представлять родную культуру;</w:t>
      </w:r>
    </w:p>
    <w:p w:rsidR="00187FA3" w:rsidRPr="00187FA3" w:rsidRDefault="00187FA3" w:rsidP="00187FA3">
      <w:pPr>
        <w:widowControl w:val="0"/>
        <w:numPr>
          <w:ilvl w:val="0"/>
          <w:numId w:val="18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начальные представления о правах и обязанностях человека и товарища;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 xml:space="preserve">    2.  Воспитание нравственных чувств и этического сознания.</w:t>
      </w:r>
    </w:p>
    <w:p w:rsidR="00187FA3" w:rsidRPr="00187FA3" w:rsidRDefault="00187FA3" w:rsidP="00187FA3">
      <w:pPr>
        <w:numPr>
          <w:ilvl w:val="0"/>
          <w:numId w:val="14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187FA3" w:rsidRPr="00187FA3" w:rsidRDefault="00187FA3" w:rsidP="00187FA3">
      <w:pPr>
        <w:numPr>
          <w:ilvl w:val="0"/>
          <w:numId w:val="14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187FA3" w:rsidRPr="00187FA3" w:rsidRDefault="00187FA3" w:rsidP="00187FA3">
      <w:pPr>
        <w:numPr>
          <w:ilvl w:val="0"/>
          <w:numId w:val="14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187FA3" w:rsidRPr="00187FA3" w:rsidRDefault="00187FA3" w:rsidP="00187FA3">
      <w:pPr>
        <w:numPr>
          <w:ilvl w:val="0"/>
          <w:numId w:val="14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почтительное отношение к родителям, уважительное отношение к старшим, заботливое отношение к младшим;</w:t>
      </w:r>
    </w:p>
    <w:p w:rsidR="00187FA3" w:rsidRPr="00187FA3" w:rsidRDefault="00187FA3" w:rsidP="00187FA3">
      <w:pPr>
        <w:numPr>
          <w:ilvl w:val="0"/>
          <w:numId w:val="20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187FA3" w:rsidRPr="00187FA3" w:rsidRDefault="00187FA3" w:rsidP="00187FA3">
      <w:pPr>
        <w:numPr>
          <w:ilvl w:val="0"/>
          <w:numId w:val="20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доброжелательное отношение к другим участникам учебной и игровой деятельности на основе этических норм;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lastRenderedPageBreak/>
        <w:t xml:space="preserve">   3. Воспитание уважения к культуре народов англоязычных стран. </w:t>
      </w:r>
    </w:p>
    <w:p w:rsidR="00187FA3" w:rsidRPr="00187FA3" w:rsidRDefault="00187FA3" w:rsidP="00187FA3">
      <w:pPr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элементарные представления о культурном достоянии англоязычных стран;</w:t>
      </w:r>
    </w:p>
    <w:p w:rsidR="00187FA3" w:rsidRPr="00187FA3" w:rsidRDefault="00187FA3" w:rsidP="00187FA3">
      <w:pPr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первоначальный опыт межкультурной  коммуникации;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уважение к иному мнению и культуре других народов;</w:t>
      </w:r>
    </w:p>
    <w:p w:rsidR="00187FA3" w:rsidRPr="00187FA3" w:rsidRDefault="00187FA3" w:rsidP="00187FA3">
      <w:pPr>
        <w:widowControl w:val="0"/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 xml:space="preserve">   4. Воспитание ценностного отношения к </w:t>
      </w:r>
      <w:proofErr w:type="gramStart"/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>прекрасному</w:t>
      </w:r>
      <w:proofErr w:type="gramEnd"/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>, формирование представлений об эстетических идеалах и ценностях (эстетическое воспитание)</w:t>
      </w:r>
    </w:p>
    <w:p w:rsidR="00187FA3" w:rsidRPr="00187FA3" w:rsidRDefault="00187FA3" w:rsidP="00187FA3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de-DE"/>
        </w:rPr>
      </w:pPr>
      <w:r w:rsidRPr="00187FA3">
        <w:rPr>
          <w:rFonts w:ascii="Times New Roman" w:eastAsia="Times New Roman" w:hAnsi="Times New Roman" w:cs="Times New Roman"/>
          <w:szCs w:val="24"/>
          <w:lang w:eastAsia="de-DE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187FA3" w:rsidRPr="00187FA3" w:rsidRDefault="00187FA3" w:rsidP="00187FA3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de-DE"/>
        </w:rPr>
      </w:pPr>
      <w:r w:rsidRPr="00187FA3">
        <w:rPr>
          <w:rFonts w:ascii="Times New Roman" w:eastAsia="Times New Roman" w:hAnsi="Times New Roman" w:cs="Times New Roman"/>
          <w:szCs w:val="24"/>
          <w:lang w:eastAsia="de-DE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187FA3" w:rsidRPr="00187FA3" w:rsidRDefault="00187FA3" w:rsidP="00187FA3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de-DE"/>
        </w:rPr>
      </w:pPr>
      <w:r w:rsidRPr="00187FA3">
        <w:rPr>
          <w:rFonts w:ascii="Times New Roman" w:eastAsia="Times New Roman" w:hAnsi="Times New Roman" w:cs="Times New Roman"/>
          <w:szCs w:val="24"/>
          <w:lang w:eastAsia="de-DE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187FA3" w:rsidRPr="00187FA3" w:rsidRDefault="00187FA3" w:rsidP="00187FA3">
      <w:pPr>
        <w:numPr>
          <w:ilvl w:val="0"/>
          <w:numId w:val="19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мотивация к реализации эстетических ценностей в пространстве школы и семьи;</w:t>
      </w:r>
    </w:p>
    <w:p w:rsidR="00187FA3" w:rsidRPr="00187FA3" w:rsidRDefault="00187FA3" w:rsidP="00187FA3">
      <w:pPr>
        <w:numPr>
          <w:ilvl w:val="0"/>
          <w:numId w:val="19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отношение к учебе как творческой деятельности;</w:t>
      </w:r>
    </w:p>
    <w:p w:rsidR="00187FA3" w:rsidRPr="00187FA3" w:rsidRDefault="00187FA3" w:rsidP="00187FA3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 xml:space="preserve">   5.</w:t>
      </w: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>Воспитание трудолюбия, творческого отношения к учению, труду, жизни.</w:t>
      </w:r>
    </w:p>
    <w:p w:rsidR="00187FA3" w:rsidRPr="00187FA3" w:rsidRDefault="00187FA3" w:rsidP="00187FA3">
      <w:pPr>
        <w:widowControl w:val="0"/>
        <w:numPr>
          <w:ilvl w:val="0"/>
          <w:numId w:val="16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ценностное отношение к труду, учебе и творчеству, трудолюбие;</w:t>
      </w:r>
    </w:p>
    <w:p w:rsidR="00187FA3" w:rsidRPr="00187FA3" w:rsidRDefault="00187FA3" w:rsidP="00A13E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187FA3" w:rsidRPr="00187FA3" w:rsidRDefault="00187FA3" w:rsidP="00A13E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дисциплинированность, последовательность, настойчивость и самостоятельность;</w:t>
      </w:r>
    </w:p>
    <w:p w:rsidR="00187FA3" w:rsidRPr="00187FA3" w:rsidRDefault="00187FA3" w:rsidP="00A13E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187FA3" w:rsidRPr="00187FA3" w:rsidRDefault="00187FA3" w:rsidP="00A13E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187FA3">
        <w:rPr>
          <w:rFonts w:ascii="Times New Roman" w:eastAsia="Times New Roman" w:hAnsi="Times New Roman" w:cs="Times New Roman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187FA3" w:rsidRPr="00187FA3" w:rsidRDefault="00187FA3" w:rsidP="00A13E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187FA3" w:rsidRPr="00187FA3" w:rsidRDefault="00187FA3" w:rsidP="00A13E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мотивация к самореализации в познавательной и учебной деятельности;</w:t>
      </w:r>
    </w:p>
    <w:p w:rsidR="00187FA3" w:rsidRPr="00187FA3" w:rsidRDefault="00187FA3" w:rsidP="00A13EEA">
      <w:pPr>
        <w:widowControl w:val="0"/>
        <w:numPr>
          <w:ilvl w:val="0"/>
          <w:numId w:val="16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любознательность и стремление расширять кругозор</w:t>
      </w:r>
    </w:p>
    <w:p w:rsidR="00187FA3" w:rsidRPr="00187FA3" w:rsidRDefault="00187FA3" w:rsidP="00A13EE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 xml:space="preserve">   6.</w:t>
      </w: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>Формирование ценностного отношения к здоровью и здоровому образу жизни.</w:t>
      </w:r>
    </w:p>
    <w:p w:rsidR="00187FA3" w:rsidRPr="00187FA3" w:rsidRDefault="00187FA3" w:rsidP="00A13EEA">
      <w:pPr>
        <w:widowControl w:val="0"/>
        <w:numPr>
          <w:ilvl w:val="0"/>
          <w:numId w:val="17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ценностное отношение к своему здоровью, здоровью близких и окружающих людей;</w:t>
      </w:r>
    </w:p>
    <w:p w:rsidR="00187FA3" w:rsidRPr="00187FA3" w:rsidRDefault="00187FA3" w:rsidP="00A13EEA">
      <w:pPr>
        <w:widowControl w:val="0"/>
        <w:numPr>
          <w:ilvl w:val="0"/>
          <w:numId w:val="17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первоначальные представления о роли физической культуры и спорта для здоровья человека;</w:t>
      </w:r>
    </w:p>
    <w:p w:rsidR="00187FA3" w:rsidRPr="00187FA3" w:rsidRDefault="00187FA3" w:rsidP="00A13EEA">
      <w:pPr>
        <w:widowControl w:val="0"/>
        <w:numPr>
          <w:ilvl w:val="0"/>
          <w:numId w:val="17"/>
        </w:numPr>
        <w:tabs>
          <w:tab w:val="left" w:pos="284"/>
        </w:tabs>
        <w:spacing w:after="0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первоначальный личный опыт </w:t>
      </w:r>
      <w:proofErr w:type="spellStart"/>
      <w:r w:rsidRPr="00187FA3">
        <w:rPr>
          <w:rFonts w:ascii="Times New Roman" w:eastAsiaTheme="minorHAnsi" w:hAnsi="Times New Roman" w:cs="Times New Roman"/>
          <w:szCs w:val="24"/>
          <w:lang w:eastAsia="en-US"/>
        </w:rPr>
        <w:t>здоровьесберегающей</w:t>
      </w:r>
      <w:proofErr w:type="spellEnd"/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 деятельности;</w:t>
      </w:r>
    </w:p>
    <w:p w:rsidR="00187FA3" w:rsidRPr="00187FA3" w:rsidRDefault="00187FA3" w:rsidP="00A13EEA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 xml:space="preserve">   7.</w:t>
      </w:r>
      <w:r w:rsidRPr="00187FA3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187FA3">
        <w:rPr>
          <w:rFonts w:ascii="Times New Roman" w:eastAsiaTheme="minorHAnsi" w:hAnsi="Times New Roman" w:cs="Times New Roman"/>
          <w:b/>
          <w:szCs w:val="24"/>
          <w:lang w:eastAsia="en-US"/>
        </w:rPr>
        <w:t>Воспитание ценностного отношения к природе, окружающей среде (экологическое воспитание).</w:t>
      </w:r>
    </w:p>
    <w:p w:rsidR="00187FA3" w:rsidRPr="00187FA3" w:rsidRDefault="00187FA3" w:rsidP="00187FA3">
      <w:pPr>
        <w:widowControl w:val="0"/>
        <w:numPr>
          <w:ilvl w:val="0"/>
          <w:numId w:val="18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ценностное отношение к природе;</w:t>
      </w:r>
    </w:p>
    <w:p w:rsidR="00187FA3" w:rsidRPr="00187FA3" w:rsidRDefault="00187FA3" w:rsidP="00187FA3">
      <w:pPr>
        <w:widowControl w:val="0"/>
        <w:numPr>
          <w:ilvl w:val="0"/>
          <w:numId w:val="18"/>
        </w:numPr>
        <w:tabs>
          <w:tab w:val="left" w:pos="284"/>
        </w:tabs>
        <w:spacing w:after="0" w:line="276" w:lineRule="auto"/>
        <w:jc w:val="left"/>
        <w:rPr>
          <w:rFonts w:ascii="Times New Roman" w:eastAsiaTheme="minorHAnsi" w:hAnsi="Times New Roman" w:cs="Times New Roman"/>
          <w:szCs w:val="24"/>
          <w:lang w:eastAsia="en-US"/>
        </w:rPr>
      </w:pPr>
      <w:r w:rsidRPr="00187FA3">
        <w:rPr>
          <w:rFonts w:ascii="Times New Roman" w:eastAsiaTheme="minorHAnsi" w:hAnsi="Times New Roman" w:cs="Times New Roman"/>
          <w:szCs w:val="24"/>
          <w:lang w:eastAsia="en-US"/>
        </w:rPr>
        <w:t>первоначальный опыт эстетического, эмоционально-нравственного отношения к природе.</w:t>
      </w:r>
    </w:p>
    <w:p w:rsidR="007E6636" w:rsidRDefault="007E6636" w:rsidP="009A17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7FA3" w:rsidRDefault="005517E0" w:rsidP="009A17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7E0">
        <w:rPr>
          <w:rFonts w:ascii="Times New Roman" w:hAnsi="Times New Roman" w:cs="Times New Roman"/>
          <w:b/>
          <w:sz w:val="26"/>
          <w:szCs w:val="26"/>
        </w:rPr>
        <w:t>2. Содержание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5"/>
        <w:gridCol w:w="8797"/>
        <w:gridCol w:w="3878"/>
      </w:tblGrid>
      <w:tr w:rsidR="00EC26C9" w:rsidRPr="00364CCB" w:rsidTr="005517E0">
        <w:trPr>
          <w:trHeight w:val="320"/>
        </w:trPr>
        <w:tc>
          <w:tcPr>
            <w:tcW w:w="1705" w:type="dxa"/>
          </w:tcPr>
          <w:p w:rsidR="00EC26C9" w:rsidRPr="00364CCB" w:rsidRDefault="00EC26C9" w:rsidP="000F757C">
            <w:pPr>
              <w:pStyle w:val="a5"/>
              <w:spacing w:after="0" w:afterAutospacing="0" w:line="276" w:lineRule="auto"/>
              <w:rPr>
                <w:b/>
              </w:rPr>
            </w:pPr>
            <w:r w:rsidRPr="00364CCB">
              <w:rPr>
                <w:b/>
              </w:rPr>
              <w:t xml:space="preserve">№ </w:t>
            </w:r>
            <w:proofErr w:type="gramStart"/>
            <w:r w:rsidRPr="00364CCB">
              <w:rPr>
                <w:b/>
              </w:rPr>
              <w:t>п</w:t>
            </w:r>
            <w:proofErr w:type="gramEnd"/>
            <w:r w:rsidRPr="00364CCB">
              <w:rPr>
                <w:b/>
              </w:rPr>
              <w:t>/п</w:t>
            </w:r>
          </w:p>
        </w:tc>
        <w:tc>
          <w:tcPr>
            <w:tcW w:w="8797" w:type="dxa"/>
          </w:tcPr>
          <w:p w:rsidR="00EC26C9" w:rsidRPr="00364CCB" w:rsidRDefault="00EC26C9" w:rsidP="00E609C3">
            <w:pPr>
              <w:pStyle w:val="a5"/>
              <w:spacing w:after="0" w:afterAutospacing="0" w:line="276" w:lineRule="auto"/>
              <w:rPr>
                <w:b/>
              </w:rPr>
            </w:pPr>
            <w:r w:rsidRPr="00364CCB">
              <w:rPr>
                <w:b/>
              </w:rPr>
              <w:t xml:space="preserve">                             Тема</w:t>
            </w:r>
          </w:p>
        </w:tc>
        <w:tc>
          <w:tcPr>
            <w:tcW w:w="3878" w:type="dxa"/>
          </w:tcPr>
          <w:p w:rsidR="00EC26C9" w:rsidRPr="00364CCB" w:rsidRDefault="00EC26C9" w:rsidP="00E609C3">
            <w:pPr>
              <w:pStyle w:val="a5"/>
              <w:spacing w:after="0" w:afterAutospacing="0" w:line="276" w:lineRule="auto"/>
              <w:rPr>
                <w:b/>
              </w:rPr>
            </w:pPr>
            <w:r w:rsidRPr="00364CCB">
              <w:rPr>
                <w:b/>
              </w:rPr>
              <w:t>Кол-во часов</w:t>
            </w:r>
          </w:p>
        </w:tc>
      </w:tr>
      <w:tr w:rsidR="00EC26C9" w:rsidRPr="00364CCB" w:rsidTr="005517E0">
        <w:trPr>
          <w:trHeight w:val="305"/>
        </w:trPr>
        <w:tc>
          <w:tcPr>
            <w:tcW w:w="1705" w:type="dxa"/>
          </w:tcPr>
          <w:p w:rsidR="00EC26C9" w:rsidRPr="00364CCB" w:rsidRDefault="00EC26C9" w:rsidP="00E609C3">
            <w:pPr>
              <w:pStyle w:val="a5"/>
              <w:spacing w:after="0" w:afterAutospacing="0" w:line="276" w:lineRule="auto"/>
            </w:pPr>
            <w:r w:rsidRPr="00364CCB">
              <w:t>1</w:t>
            </w:r>
          </w:p>
        </w:tc>
        <w:tc>
          <w:tcPr>
            <w:tcW w:w="8797" w:type="dxa"/>
          </w:tcPr>
          <w:p w:rsidR="00EC26C9" w:rsidRPr="00364CCB" w:rsidRDefault="00EC26C9" w:rsidP="00E609C3">
            <w:pPr>
              <w:pStyle w:val="a5"/>
              <w:spacing w:after="0" w:afterAutospacing="0" w:line="276" w:lineRule="auto"/>
            </w:pPr>
            <w:r w:rsidRPr="00364CCB">
              <w:t>Хобби. Увлечения.</w:t>
            </w:r>
          </w:p>
        </w:tc>
        <w:tc>
          <w:tcPr>
            <w:tcW w:w="3878" w:type="dxa"/>
          </w:tcPr>
          <w:p w:rsidR="00EC26C9" w:rsidRPr="00364CCB" w:rsidRDefault="00EC26C9" w:rsidP="00E609C3">
            <w:pPr>
              <w:pStyle w:val="a5"/>
              <w:spacing w:after="0" w:afterAutospacing="0" w:line="276" w:lineRule="auto"/>
            </w:pPr>
            <w:r w:rsidRPr="00364CCB">
              <w:t>5</w:t>
            </w:r>
          </w:p>
        </w:tc>
      </w:tr>
      <w:tr w:rsidR="00EC26C9" w:rsidRPr="00364CCB" w:rsidTr="005517E0">
        <w:trPr>
          <w:trHeight w:val="335"/>
        </w:trPr>
        <w:tc>
          <w:tcPr>
            <w:tcW w:w="1705" w:type="dxa"/>
          </w:tcPr>
          <w:p w:rsidR="00EC26C9" w:rsidRPr="00364CCB" w:rsidRDefault="00EC26C9" w:rsidP="00E609C3">
            <w:pPr>
              <w:pStyle w:val="a5"/>
              <w:spacing w:after="0" w:afterAutospacing="0" w:line="276" w:lineRule="auto"/>
            </w:pPr>
            <w:r w:rsidRPr="00364CCB">
              <w:t>2</w:t>
            </w:r>
          </w:p>
        </w:tc>
        <w:tc>
          <w:tcPr>
            <w:tcW w:w="8797" w:type="dxa"/>
          </w:tcPr>
          <w:p w:rsidR="00EC26C9" w:rsidRPr="00364CCB" w:rsidRDefault="00EC26C9" w:rsidP="00E609C3">
            <w:pPr>
              <w:pStyle w:val="a5"/>
              <w:spacing w:after="0" w:afterAutospacing="0" w:line="276" w:lineRule="auto"/>
            </w:pPr>
            <w:r w:rsidRPr="00364CCB">
              <w:t>Праздники в Британии и в России</w:t>
            </w:r>
          </w:p>
        </w:tc>
        <w:tc>
          <w:tcPr>
            <w:tcW w:w="3878" w:type="dxa"/>
          </w:tcPr>
          <w:p w:rsidR="00EC26C9" w:rsidRPr="00364CCB" w:rsidRDefault="00EC26C9" w:rsidP="00E609C3">
            <w:pPr>
              <w:pStyle w:val="a5"/>
              <w:spacing w:after="0" w:afterAutospacing="0" w:line="276" w:lineRule="auto"/>
            </w:pPr>
            <w:r w:rsidRPr="00364CCB">
              <w:t>12</w:t>
            </w:r>
          </w:p>
        </w:tc>
      </w:tr>
    </w:tbl>
    <w:p w:rsidR="00480395" w:rsidRDefault="00480395" w:rsidP="00480395">
      <w:pPr>
        <w:shd w:val="clear" w:color="auto" w:fill="FFFFFF"/>
        <w:spacing w:after="0"/>
        <w:ind w:firstLine="550"/>
        <w:rPr>
          <w:rFonts w:ascii="Times New Roman" w:eastAsia="Times New Roman" w:hAnsi="Times New Roman" w:cs="Times New Roman"/>
          <w:sz w:val="24"/>
          <w:szCs w:val="24"/>
        </w:rPr>
      </w:pPr>
    </w:p>
    <w:p w:rsidR="00480395" w:rsidRPr="00CF5FF7" w:rsidRDefault="00480395" w:rsidP="00480395">
      <w:pPr>
        <w:shd w:val="clear" w:color="auto" w:fill="FFFFFF"/>
        <w:spacing w:after="0"/>
        <w:ind w:firstLine="550"/>
        <w:rPr>
          <w:rFonts w:ascii="Times New Roman" w:eastAsia="Times New Roman" w:hAnsi="Times New Roman" w:cs="Times New Roman"/>
          <w:sz w:val="24"/>
          <w:szCs w:val="24"/>
        </w:rPr>
      </w:pP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Муниципального бюджетного образовательного учреждения Тацинская  средняя общеобразовательная школа № 3 предусмотрено обязательное изучение  предмета «Английский язык» на этапе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в 4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 классе в объёме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. Согласно календарному учебному  графику и расписанию уроков на 2020 – 2021 учебный год в МБОУ Тацинская СОШ № 3 курс программы </w:t>
      </w:r>
      <w:r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реализуется за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B44B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часов. В 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>текущем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  РФ  определило 5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 праздничных дн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932EC">
        <w:rPr>
          <w:rFonts w:ascii="Times New Roman" w:eastAsia="Times New Roman" w:hAnsi="Times New Roman" w:cs="Times New Roman"/>
          <w:b/>
          <w:sz w:val="24"/>
          <w:szCs w:val="24"/>
        </w:rPr>
        <w:t>04.11, 23.02</w:t>
      </w:r>
      <w:r w:rsidRPr="00CF5FF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FF7">
        <w:rPr>
          <w:rFonts w:ascii="Times New Roman" w:eastAsia="Times New Roman" w:hAnsi="Times New Roman" w:cs="Times New Roman"/>
          <w:b/>
          <w:sz w:val="24"/>
          <w:szCs w:val="24"/>
        </w:rPr>
        <w:t>08.03, 03.05, 10.05.2021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CF5F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Темы уроков, выпавшие в праздничные дни, будут выданы в полном объёме за счёт объединения тем учебной программы. </w:t>
      </w:r>
      <w:r w:rsidRPr="00CF5FF7">
        <w:rPr>
          <w:rFonts w:ascii="Times New Roman" w:eastAsia="Times New Roman" w:hAnsi="Times New Roman" w:cs="Times New Roman"/>
          <w:sz w:val="24"/>
          <w:szCs w:val="24"/>
        </w:rPr>
        <w:t>Учебный материал изучается в полном объёме.</w:t>
      </w:r>
    </w:p>
    <w:p w:rsidR="00A544CB" w:rsidRDefault="00A544CB" w:rsidP="00A544CB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A544CB" w:rsidRDefault="00A544CB" w:rsidP="00A544CB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Календарно-тематическое планирование внеурочных занятий «Занимательный английский» 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4</w:t>
      </w:r>
      <w:r w:rsidRPr="008861B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класс</w:t>
      </w:r>
    </w:p>
    <w:p w:rsidR="00A544CB" w:rsidRDefault="00A544CB" w:rsidP="00A544CB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15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4"/>
        <w:gridCol w:w="1693"/>
        <w:gridCol w:w="1097"/>
        <w:gridCol w:w="9613"/>
        <w:gridCol w:w="2593"/>
      </w:tblGrid>
      <w:tr w:rsidR="009F2D73" w:rsidRPr="00364CCB" w:rsidTr="009F2D73">
        <w:trPr>
          <w:trHeight w:val="638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0F757C">
              <w:rPr>
                <w:sz w:val="26"/>
                <w:szCs w:val="26"/>
              </w:rPr>
              <w:t xml:space="preserve">  </w:t>
            </w:r>
            <w:r w:rsidRPr="00364CCB">
              <w:rPr>
                <w:sz w:val="24"/>
                <w:szCs w:val="24"/>
              </w:rPr>
              <w:t xml:space="preserve">№ </w:t>
            </w:r>
            <w:proofErr w:type="gramStart"/>
            <w:r w:rsidRPr="00364CCB">
              <w:rPr>
                <w:sz w:val="24"/>
                <w:szCs w:val="24"/>
              </w:rPr>
              <w:t>п</w:t>
            </w:r>
            <w:proofErr w:type="gramEnd"/>
            <w:r w:rsidRPr="00364CCB">
              <w:rPr>
                <w:sz w:val="24"/>
                <w:szCs w:val="24"/>
              </w:rPr>
              <w:t>/п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Default="009F2D73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9F2D73" w:rsidRPr="00364CCB" w:rsidRDefault="009F2D73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  <w:bookmarkStart w:id="0" w:name="_GoBack"/>
            <w:bookmarkEnd w:id="0"/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кол-во часов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b/>
                <w:sz w:val="24"/>
                <w:szCs w:val="24"/>
              </w:rPr>
            </w:pPr>
            <w:r w:rsidRPr="00364CCB">
              <w:rPr>
                <w:b/>
                <w:sz w:val="24"/>
                <w:szCs w:val="24"/>
              </w:rPr>
              <w:t>Модуль 1. Хобби. Увлечения.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5</w:t>
            </w:r>
          </w:p>
        </w:tc>
      </w:tr>
      <w:tr w:rsidR="009F2D73" w:rsidRPr="00364CCB" w:rsidTr="009F2D73">
        <w:trPr>
          <w:trHeight w:val="622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Хобби. Увлечения. Употребление настоящего простого времени.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Мой любимый вид спорта. Составление мини-диалогов.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Мое хобби. Степени сравнения прилагательных.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446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Как я провожу время после школы. Развитие монологической речи.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Мои обязанности по дому. Употребление местоимений.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Default="009F2D73" w:rsidP="00E609C3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Default="009F2D73" w:rsidP="00E609C3">
            <w:pPr>
              <w:rPr>
                <w:b/>
                <w:sz w:val="24"/>
                <w:szCs w:val="24"/>
              </w:rPr>
            </w:pPr>
          </w:p>
          <w:p w:rsidR="009F2D73" w:rsidRDefault="009F2D73" w:rsidP="00E609C3">
            <w:pPr>
              <w:rPr>
                <w:b/>
                <w:sz w:val="24"/>
                <w:szCs w:val="24"/>
              </w:rPr>
            </w:pPr>
            <w:r w:rsidRPr="00364CCB">
              <w:rPr>
                <w:b/>
                <w:sz w:val="24"/>
                <w:szCs w:val="24"/>
              </w:rPr>
              <w:t>Модуль 2. Праздники в Британии и в России.</w:t>
            </w:r>
          </w:p>
          <w:p w:rsidR="009F2D73" w:rsidRPr="00364CCB" w:rsidRDefault="009F2D73" w:rsidP="00E609C3">
            <w:pPr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Default="009F2D73" w:rsidP="00E609C3">
            <w:pPr>
              <w:rPr>
                <w:sz w:val="24"/>
                <w:szCs w:val="24"/>
              </w:rPr>
            </w:pPr>
          </w:p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12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Рождество и Новый год.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Проектная работа «Новогодняя игрушка»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«Веселого Рождества!» Разучивание новогодней песенки.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Как я провел Новый год. Учимся писать письмо другу.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Праздники в России.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Жизнь сверстников в англоязычных станах.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380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Праздники в Британии.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Разговор по телефону. Развитие диалогической речи.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Мой любимый праздник. Развитие монологической речи.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Праздничный обед. Оставляем меню.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28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С Днем рождения! Развитие диалогической речи.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  <w:tr w:rsidR="009F2D73" w:rsidRPr="00364CCB" w:rsidTr="009F2D73">
        <w:trPr>
          <w:trHeight w:val="3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17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0F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Повторение (игры, песни, стихи)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D73" w:rsidRPr="00364CCB" w:rsidRDefault="009F2D73" w:rsidP="00E609C3">
            <w:pPr>
              <w:rPr>
                <w:sz w:val="24"/>
                <w:szCs w:val="24"/>
              </w:rPr>
            </w:pPr>
            <w:r w:rsidRPr="00364CCB">
              <w:rPr>
                <w:sz w:val="24"/>
                <w:szCs w:val="24"/>
              </w:rPr>
              <w:t>1</w:t>
            </w:r>
          </w:p>
        </w:tc>
      </w:tr>
    </w:tbl>
    <w:p w:rsidR="00DD4A20" w:rsidRDefault="00DD4A20" w:rsidP="00DD4A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046" w:rsidRDefault="00152046" w:rsidP="00DD4A20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4A20" w:rsidRPr="007F1167" w:rsidRDefault="00DD4A20" w:rsidP="00DD4A20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СОГЛАСОВАНО                                                                                           </w:t>
      </w:r>
      <w:proofErr w:type="spellStart"/>
      <w:proofErr w:type="gram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СОГЛАСОВАНО</w:t>
      </w:r>
      <w:proofErr w:type="spellEnd"/>
      <w:proofErr w:type="gramEnd"/>
    </w:p>
    <w:p w:rsidR="00DD4A20" w:rsidRPr="007F1167" w:rsidRDefault="00DD4A20" w:rsidP="00DD4A20">
      <w:pPr>
        <w:spacing w:after="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Протокол заседания                                                                                       Протокол заседания</w:t>
      </w:r>
    </w:p>
    <w:p w:rsidR="00DD4A20" w:rsidRPr="007F1167" w:rsidRDefault="00DD4A20" w:rsidP="00DD4A20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ШМО учителей ОО «Филология»                                                               методического совета</w:t>
      </w:r>
    </w:p>
    <w:p w:rsidR="00DD4A20" w:rsidRPr="007F1167" w:rsidRDefault="00DD4A20" w:rsidP="00DD4A20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МБОУ ТСОШ №3                                                                                          от 28.08.2020 года №1</w:t>
      </w:r>
    </w:p>
    <w:p w:rsidR="00DD4A20" w:rsidRPr="007F1167" w:rsidRDefault="00DD4A20" w:rsidP="00DD4A20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от  27.08.2020 года №1                                                                                  </w:t>
      </w:r>
      <w:proofErr w:type="spell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</w:t>
      </w:r>
      <w:proofErr w:type="gramStart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.д</w:t>
      </w:r>
      <w:proofErr w:type="gramEnd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>иректора</w:t>
      </w:r>
      <w:proofErr w:type="spellEnd"/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УВР                                         </w:t>
      </w:r>
    </w:p>
    <w:p w:rsidR="00DD4A20" w:rsidRPr="007F1167" w:rsidRDefault="00DD4A20" w:rsidP="00DD4A20">
      <w:pPr>
        <w:spacing w:after="0"/>
        <w:ind w:left="720"/>
        <w:contextualSpacing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________    О.А.Шевалдыкина                                                                     _________    Н.Ю.Сизова                                                                                           </w:t>
      </w:r>
    </w:p>
    <w:p w:rsidR="00EC26C9" w:rsidRDefault="00EC26C9" w:rsidP="000A1015"/>
    <w:sectPr w:rsidR="00EC26C9" w:rsidSect="00C21B8A">
      <w:pgSz w:w="16838" w:h="11906" w:orient="landscape"/>
      <w:pgMar w:top="284" w:right="567" w:bottom="284" w:left="567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E0612"/>
    <w:multiLevelType w:val="hybridMultilevel"/>
    <w:tmpl w:val="F666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157B"/>
    <w:multiLevelType w:val="hybridMultilevel"/>
    <w:tmpl w:val="8B18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04CCE"/>
    <w:multiLevelType w:val="hybridMultilevel"/>
    <w:tmpl w:val="CE84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E40839"/>
    <w:multiLevelType w:val="multilevel"/>
    <w:tmpl w:val="53D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D5147"/>
    <w:multiLevelType w:val="multilevel"/>
    <w:tmpl w:val="D51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>
    <w:nsid w:val="35B11098"/>
    <w:multiLevelType w:val="hybridMultilevel"/>
    <w:tmpl w:val="44E8E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86D12"/>
    <w:multiLevelType w:val="hybridMultilevel"/>
    <w:tmpl w:val="9EC0A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2B424B"/>
    <w:multiLevelType w:val="hybridMultilevel"/>
    <w:tmpl w:val="101693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3121CED"/>
    <w:multiLevelType w:val="multilevel"/>
    <w:tmpl w:val="F06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15"/>
  </w:num>
  <w:num w:numId="7">
    <w:abstractNumId w:val="17"/>
  </w:num>
  <w:num w:numId="8">
    <w:abstractNumId w:val="0"/>
  </w:num>
  <w:num w:numId="9">
    <w:abstractNumId w:val="21"/>
  </w:num>
  <w:num w:numId="10">
    <w:abstractNumId w:val="7"/>
  </w:num>
  <w:num w:numId="11">
    <w:abstractNumId w:val="3"/>
  </w:num>
  <w:num w:numId="12">
    <w:abstractNumId w:val="12"/>
  </w:num>
  <w:num w:numId="13">
    <w:abstractNumId w:val="22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20"/>
  </w:num>
  <w:num w:numId="19">
    <w:abstractNumId w:val="9"/>
  </w:num>
  <w:num w:numId="20">
    <w:abstractNumId w:val="2"/>
  </w:num>
  <w:num w:numId="21">
    <w:abstractNumId w:val="10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21"/>
    <w:rsid w:val="000633CE"/>
    <w:rsid w:val="000A1015"/>
    <w:rsid w:val="000F757C"/>
    <w:rsid w:val="00136AD7"/>
    <w:rsid w:val="00151161"/>
    <w:rsid w:val="00152046"/>
    <w:rsid w:val="00187FA3"/>
    <w:rsid w:val="001C4C29"/>
    <w:rsid w:val="00380A12"/>
    <w:rsid w:val="00480395"/>
    <w:rsid w:val="00504740"/>
    <w:rsid w:val="0055019A"/>
    <w:rsid w:val="005517E0"/>
    <w:rsid w:val="00595F03"/>
    <w:rsid w:val="00634C4F"/>
    <w:rsid w:val="007E3C0E"/>
    <w:rsid w:val="007E4F8E"/>
    <w:rsid w:val="007E6636"/>
    <w:rsid w:val="00866539"/>
    <w:rsid w:val="008E0BC0"/>
    <w:rsid w:val="00904B50"/>
    <w:rsid w:val="009A17BB"/>
    <w:rsid w:val="009D78FD"/>
    <w:rsid w:val="009F2D73"/>
    <w:rsid w:val="00A13EEA"/>
    <w:rsid w:val="00A544CB"/>
    <w:rsid w:val="00B27FC2"/>
    <w:rsid w:val="00BB0821"/>
    <w:rsid w:val="00C007F6"/>
    <w:rsid w:val="00C21B8A"/>
    <w:rsid w:val="00C9447A"/>
    <w:rsid w:val="00CB6D36"/>
    <w:rsid w:val="00DD4A20"/>
    <w:rsid w:val="00EA105E"/>
    <w:rsid w:val="00EA25AA"/>
    <w:rsid w:val="00EA5C4B"/>
    <w:rsid w:val="00EC26C9"/>
    <w:rsid w:val="00F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C2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27FC2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5">
    <w:name w:val="Normal (Web)"/>
    <w:basedOn w:val="a"/>
    <w:rsid w:val="00EC26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C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33C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3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C2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27FC2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5">
    <w:name w:val="Normal (Web)"/>
    <w:basedOn w:val="a"/>
    <w:rsid w:val="00EC26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C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33C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3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User</cp:lastModifiedBy>
  <cp:revision>37</cp:revision>
  <cp:lastPrinted>2020-09-17T16:51:00Z</cp:lastPrinted>
  <dcterms:created xsi:type="dcterms:W3CDTF">2018-12-18T10:05:00Z</dcterms:created>
  <dcterms:modified xsi:type="dcterms:W3CDTF">2021-04-16T10:43:00Z</dcterms:modified>
</cp:coreProperties>
</file>