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CF" w:rsidRPr="009F50CF" w:rsidRDefault="009F50CF" w:rsidP="009F50C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bookmarkStart w:id="0" w:name="_GoBack"/>
      <w:bookmarkEnd w:id="0"/>
      <w:r w:rsidRPr="009F50CF">
        <w:rPr>
          <w:b/>
          <w:bCs/>
          <w:sz w:val="36"/>
          <w:szCs w:val="36"/>
        </w:rPr>
        <w:t>Направления итогового сочинения</w:t>
      </w:r>
    </w:p>
    <w:p w:rsidR="0031477D" w:rsidRPr="0031477D" w:rsidRDefault="009F50CF" w:rsidP="003D2958">
      <w:r w:rsidRPr="009F50CF">
        <w:rPr>
          <w:b/>
          <w:bCs/>
        </w:rPr>
        <w:t>Новые направления 2016-2017 учебного года:</w:t>
      </w:r>
      <w:r w:rsidRPr="009F50CF">
        <w:t xml:space="preserve"> </w:t>
      </w:r>
      <w:r w:rsidRPr="009F50CF">
        <w:br/>
      </w:r>
      <w:r w:rsidRPr="009F50CF">
        <w:br/>
      </w:r>
      <w:r w:rsidRPr="009F50CF">
        <w:rPr>
          <w:b/>
          <w:bCs/>
        </w:rPr>
        <w:t>1)</w:t>
      </w:r>
      <w:r w:rsidRPr="009F50CF">
        <w:t xml:space="preserve"> Разум и чувство</w:t>
      </w:r>
      <w:r w:rsidRPr="009F50CF">
        <w:br/>
      </w:r>
      <w:r w:rsidRPr="009F50CF">
        <w:rPr>
          <w:b/>
          <w:bCs/>
        </w:rPr>
        <w:t>2)</w:t>
      </w:r>
      <w:r w:rsidRPr="009F50CF">
        <w:t xml:space="preserve"> Честь и бесчестие</w:t>
      </w:r>
      <w:r w:rsidRPr="009F50CF">
        <w:br/>
      </w:r>
      <w:r w:rsidRPr="009F50CF">
        <w:rPr>
          <w:b/>
          <w:bCs/>
        </w:rPr>
        <w:t>3)</w:t>
      </w:r>
      <w:r w:rsidRPr="009F50CF">
        <w:t xml:space="preserve"> Победа и поражение</w:t>
      </w:r>
      <w:r w:rsidRPr="009F50CF">
        <w:br/>
      </w:r>
      <w:r w:rsidRPr="009F50CF">
        <w:rPr>
          <w:b/>
          <w:bCs/>
        </w:rPr>
        <w:t>4)</w:t>
      </w:r>
      <w:r w:rsidRPr="009F50CF">
        <w:t xml:space="preserve"> Опыт и ошибки</w:t>
      </w:r>
      <w:r w:rsidRPr="009F50CF">
        <w:br/>
      </w:r>
      <w:r w:rsidRPr="009F50CF">
        <w:rPr>
          <w:b/>
          <w:bCs/>
        </w:rPr>
        <w:t>5)</w:t>
      </w:r>
      <w:r w:rsidRPr="009F50CF">
        <w:t xml:space="preserve"> Дружба и вражда</w:t>
      </w:r>
      <w:proofErr w:type="gramStart"/>
      <w:r w:rsidRPr="009F50CF">
        <w:br/>
      </w:r>
      <w:r w:rsidRPr="009F50CF">
        <w:br/>
      </w:r>
      <w:r w:rsidRPr="009F50CF">
        <w:br/>
        <w:t>К</w:t>
      </w:r>
      <w:proofErr w:type="gramEnd"/>
      <w:r w:rsidRPr="009F50CF">
        <w:t xml:space="preserve">аждое тематическое направление включает два понятия, по преимуществу полярных.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 </w:t>
      </w:r>
      <w:r w:rsidRPr="009F50CF">
        <w:br/>
      </w:r>
      <w:r w:rsidRPr="009F50CF">
        <w:br/>
        <w:t xml:space="preserve">В соответствии с указанными тематическими направлениями </w:t>
      </w:r>
      <w:proofErr w:type="spellStart"/>
      <w:r w:rsidRPr="009F50CF">
        <w:t>Рособрнадзор</w:t>
      </w:r>
      <w:proofErr w:type="spellEnd"/>
      <w:r w:rsidRPr="009F50CF">
        <w:t xml:space="preserve">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 </w:t>
      </w:r>
      <w:r w:rsidRPr="009F50CF">
        <w:br/>
      </w:r>
      <w:r w:rsidRPr="009F50CF">
        <w:br/>
      </w:r>
      <w:r w:rsidRPr="009F50CF">
        <w:rPr>
          <w:b/>
          <w:bCs/>
        </w:rPr>
        <w:t>1. «Разум и чувство».</w:t>
      </w:r>
      <w:r w:rsidRPr="009F50CF">
        <w:t xml:space="preserve">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 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 </w:t>
      </w:r>
      <w:r w:rsidRPr="009F50CF">
        <w:br/>
      </w:r>
      <w:r w:rsidRPr="009F50CF">
        <w:br/>
      </w:r>
      <w:r w:rsidRPr="009F50CF">
        <w:rPr>
          <w:b/>
          <w:bCs/>
        </w:rPr>
        <w:t>2. «Честь и бесчестие».</w:t>
      </w:r>
      <w:r w:rsidRPr="009F50CF">
        <w:t xml:space="preserve"> 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 Многие писатели сосредотачивали внимание на изображении разных проявлений человека: от верности нравственным правилам до различных форм компромисса с совестью, вплоть до глубокого морального падения личности. </w:t>
      </w:r>
      <w:r w:rsidRPr="009F50CF">
        <w:br/>
      </w:r>
      <w:r w:rsidRPr="009F50CF">
        <w:br/>
      </w:r>
      <w:r w:rsidRPr="009F50CF">
        <w:rPr>
          <w:b/>
          <w:bCs/>
        </w:rPr>
        <w:t>3. «Победа и поражение».</w:t>
      </w:r>
      <w:r w:rsidRPr="009F50CF">
        <w:t xml:space="preserve">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собой, ее причинами и результатами. 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 </w:t>
      </w:r>
      <w:r w:rsidRPr="009F50CF">
        <w:br/>
      </w:r>
      <w:r w:rsidRPr="009F50CF">
        <w:br/>
      </w:r>
      <w:r w:rsidRPr="009F50CF">
        <w:rPr>
          <w:b/>
          <w:bCs/>
        </w:rPr>
        <w:t xml:space="preserve">4. «Опыт и ошибки». </w:t>
      </w:r>
      <w:r w:rsidRPr="009F50CF">
        <w:t xml:space="preserve">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 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 </w:t>
      </w:r>
      <w:r w:rsidRPr="009F50CF">
        <w:br/>
      </w:r>
      <w:r w:rsidRPr="009F50CF">
        <w:br/>
      </w:r>
      <w:r w:rsidRPr="009F50CF">
        <w:rPr>
          <w:b/>
          <w:bCs/>
        </w:rPr>
        <w:t>5. «Дружба и вражда».</w:t>
      </w:r>
      <w:r w:rsidRPr="009F50CF">
        <w:t xml:space="preserve"> Направление нацеливает на рассуждение о ценности человеческой </w:t>
      </w:r>
      <w:r w:rsidRPr="009F50CF">
        <w:lastRenderedPageBreak/>
        <w:t xml:space="preserve">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 Содержание многих литературных произведений связано с теплотой человеческих отношений или неприязнью людей, с перерастанием дружбы во вражду </w:t>
      </w:r>
      <w:proofErr w:type="gramStart"/>
      <w:r w:rsidRPr="009F50CF">
        <w:t>или</w:t>
      </w:r>
      <w:proofErr w:type="gramEnd"/>
      <w:r w:rsidRPr="009F50CF">
        <w:t xml:space="preserve"> наоборот, с изображением человека, способного или не способного ценить дружбу, умеющего преодолевать конфликты или сеющего вражду. </w:t>
      </w:r>
      <w:r w:rsidRPr="009F50CF">
        <w:br/>
      </w:r>
      <w:r w:rsidRPr="009F50CF">
        <w:br/>
      </w:r>
      <w:r w:rsidRPr="009F50CF">
        <w:br/>
      </w:r>
      <w:r w:rsidRPr="009F50CF">
        <w:rPr>
          <w:b/>
          <w:bCs/>
        </w:rPr>
        <w:t>При составлении тем для итогового сочинения соблюдаются следующие требования:</w:t>
      </w:r>
      <w:r w:rsidRPr="009F50CF">
        <w:t xml:space="preserve"> </w:t>
      </w:r>
      <w:r w:rsidRPr="009F50CF">
        <w:br/>
      </w:r>
      <w:r w:rsidRPr="009F50CF">
        <w:br/>
        <w:t>→</w:t>
      </w:r>
      <w:r w:rsidR="0031477D">
        <w:rPr>
          <w:lang w:val="en-US"/>
        </w:rPr>
        <w:t> </w:t>
      </w:r>
      <w:r w:rsidRPr="009F50CF">
        <w:t>соответствие открытым тематическим направлениям;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 xml:space="preserve">обеспечение </w:t>
      </w:r>
      <w:proofErr w:type="spellStart"/>
      <w:r w:rsidRPr="009F50CF">
        <w:t>надпредметного</w:t>
      </w:r>
      <w:proofErr w:type="spellEnd"/>
      <w:r w:rsidRPr="009F50CF">
        <w:t xml:space="preserve"> характера итогового сочинения (темы не должны нацеливать на литературоведческий анализ конкретного произведения);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 xml:space="preserve">обеспечение </w:t>
      </w:r>
      <w:proofErr w:type="spellStart"/>
      <w:r w:rsidRPr="009F50CF">
        <w:t>литературоцентричного</w:t>
      </w:r>
      <w:proofErr w:type="spellEnd"/>
      <w:r w:rsidRPr="009F50CF">
        <w:t xml:space="preserve"> характера итогового сочинения (темы должны давать возможность широкого выбора литературного материала для аргументации);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>нацеленность на рассуждение (наличие проблемы в формулировке);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>соответствие возрастным особенностям выпускников, времени, отведенному на написание сочинения (3 ч 55 мин.);</w:t>
      </w:r>
    </w:p>
    <w:p w:rsidR="007D1A47" w:rsidRPr="009F50CF" w:rsidRDefault="009F50CF" w:rsidP="003D2958">
      <w:r w:rsidRPr="009F50CF">
        <w:t>→</w:t>
      </w:r>
      <w:r w:rsidR="0031477D">
        <w:rPr>
          <w:lang w:val="en-US"/>
        </w:rPr>
        <w:t> </w:t>
      </w:r>
      <w:r w:rsidRPr="009F50CF">
        <w:t xml:space="preserve">ясность, грамотность и разнообразие формулировок тем сочинений. </w:t>
      </w:r>
      <w:r w:rsidRPr="009F50CF">
        <w:br/>
      </w:r>
      <w:r w:rsidRPr="009F50CF">
        <w:br/>
      </w:r>
      <w:r w:rsidRPr="009F50CF">
        <w:br/>
      </w:r>
    </w:p>
    <w:sectPr w:rsidR="007D1A47" w:rsidRPr="009F50CF" w:rsidSect="001D49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0F"/>
    <w:rsid w:val="0002092E"/>
    <w:rsid w:val="0007270A"/>
    <w:rsid w:val="000C0240"/>
    <w:rsid w:val="00147D99"/>
    <w:rsid w:val="001D49DA"/>
    <w:rsid w:val="001E32B5"/>
    <w:rsid w:val="003077E6"/>
    <w:rsid w:val="0031477D"/>
    <w:rsid w:val="00314E28"/>
    <w:rsid w:val="0035138D"/>
    <w:rsid w:val="003641C5"/>
    <w:rsid w:val="0038522C"/>
    <w:rsid w:val="003B1754"/>
    <w:rsid w:val="003D2958"/>
    <w:rsid w:val="0043411C"/>
    <w:rsid w:val="004E7A40"/>
    <w:rsid w:val="00502B8E"/>
    <w:rsid w:val="00512216"/>
    <w:rsid w:val="00531119"/>
    <w:rsid w:val="0058146C"/>
    <w:rsid w:val="005D5138"/>
    <w:rsid w:val="00681A09"/>
    <w:rsid w:val="006C2B04"/>
    <w:rsid w:val="007821DD"/>
    <w:rsid w:val="0079506D"/>
    <w:rsid w:val="007D1A47"/>
    <w:rsid w:val="007E7F2F"/>
    <w:rsid w:val="007F6AD6"/>
    <w:rsid w:val="00856B0F"/>
    <w:rsid w:val="00871E4D"/>
    <w:rsid w:val="00897C34"/>
    <w:rsid w:val="008D3604"/>
    <w:rsid w:val="0091480D"/>
    <w:rsid w:val="00954D0C"/>
    <w:rsid w:val="009F50CF"/>
    <w:rsid w:val="00A14B27"/>
    <w:rsid w:val="00A352D7"/>
    <w:rsid w:val="00AC65BD"/>
    <w:rsid w:val="00B918B4"/>
    <w:rsid w:val="00C216F1"/>
    <w:rsid w:val="00C74050"/>
    <w:rsid w:val="00CA1B46"/>
    <w:rsid w:val="00CA5E61"/>
    <w:rsid w:val="00CB218C"/>
    <w:rsid w:val="00CC58AC"/>
    <w:rsid w:val="00CF02F4"/>
    <w:rsid w:val="00CF74D2"/>
    <w:rsid w:val="00D117D5"/>
    <w:rsid w:val="00D13483"/>
    <w:rsid w:val="00D33A9D"/>
    <w:rsid w:val="00D62816"/>
    <w:rsid w:val="00DF5E90"/>
    <w:rsid w:val="00E0478C"/>
    <w:rsid w:val="00E67A5A"/>
    <w:rsid w:val="00EA056F"/>
    <w:rsid w:val="00EE1610"/>
    <w:rsid w:val="00F373FD"/>
    <w:rsid w:val="00F50C6C"/>
    <w:rsid w:val="00F9226D"/>
    <w:rsid w:val="00FB20D5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3 см"/>
    <w:basedOn w:val="a"/>
    <w:rsid w:val="00512216"/>
    <w:pPr>
      <w:ind w:firstLine="567"/>
      <w:jc w:val="both"/>
    </w:pPr>
    <w:rPr>
      <w:rFonts w:eastAsia="Calibri"/>
      <w:sz w:val="28"/>
      <w:szCs w:val="28"/>
    </w:rPr>
  </w:style>
  <w:style w:type="paragraph" w:customStyle="1" w:styleId="a3">
    <w:name w:val="Основной"/>
    <w:basedOn w:val="a4"/>
    <w:link w:val="a5"/>
    <w:qFormat/>
    <w:rsid w:val="00D13483"/>
    <w:pPr>
      <w:spacing w:after="0" w:line="360" w:lineRule="auto"/>
      <w:ind w:firstLine="709"/>
      <w:jc w:val="both"/>
    </w:pPr>
    <w:rPr>
      <w:rFonts w:eastAsia="Calibri"/>
      <w:szCs w:val="18"/>
      <w:lang w:val="x-none" w:eastAsia="x-none"/>
    </w:rPr>
  </w:style>
  <w:style w:type="character" w:customStyle="1" w:styleId="a5">
    <w:name w:val="Основной Знак"/>
    <w:link w:val="a3"/>
    <w:rsid w:val="00D13483"/>
    <w:rPr>
      <w:rFonts w:ascii="Times New Roman" w:eastAsia="Calibri" w:hAnsi="Times New Roman" w:cs="Times New Roman"/>
      <w:sz w:val="24"/>
      <w:szCs w:val="18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D1348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1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4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7E7F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3 см"/>
    <w:basedOn w:val="a"/>
    <w:rsid w:val="00512216"/>
    <w:pPr>
      <w:ind w:firstLine="567"/>
      <w:jc w:val="both"/>
    </w:pPr>
    <w:rPr>
      <w:rFonts w:eastAsia="Calibri"/>
      <w:sz w:val="28"/>
      <w:szCs w:val="28"/>
    </w:rPr>
  </w:style>
  <w:style w:type="paragraph" w:customStyle="1" w:styleId="a3">
    <w:name w:val="Основной"/>
    <w:basedOn w:val="a4"/>
    <w:link w:val="a5"/>
    <w:qFormat/>
    <w:rsid w:val="00D13483"/>
    <w:pPr>
      <w:spacing w:after="0" w:line="360" w:lineRule="auto"/>
      <w:ind w:firstLine="709"/>
      <w:jc w:val="both"/>
    </w:pPr>
    <w:rPr>
      <w:rFonts w:eastAsia="Calibri"/>
      <w:szCs w:val="18"/>
      <w:lang w:val="x-none" w:eastAsia="x-none"/>
    </w:rPr>
  </w:style>
  <w:style w:type="character" w:customStyle="1" w:styleId="a5">
    <w:name w:val="Основной Знак"/>
    <w:link w:val="a3"/>
    <w:rsid w:val="00D13483"/>
    <w:rPr>
      <w:rFonts w:ascii="Times New Roman" w:eastAsia="Calibri" w:hAnsi="Times New Roman" w:cs="Times New Roman"/>
      <w:sz w:val="24"/>
      <w:szCs w:val="18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D1348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1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4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7E7F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Хейгетян Лариса Ивановна</dc:creator>
  <cp:lastModifiedBy>УЧИТЕЛЬ</cp:lastModifiedBy>
  <cp:revision>2</cp:revision>
  <cp:lastPrinted>2016-03-31T07:39:00Z</cp:lastPrinted>
  <dcterms:created xsi:type="dcterms:W3CDTF">2016-11-15T21:04:00Z</dcterms:created>
  <dcterms:modified xsi:type="dcterms:W3CDTF">2016-11-15T21:04:00Z</dcterms:modified>
</cp:coreProperties>
</file>