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F3" w:rsidRPr="002D5725" w:rsidRDefault="004B69F3" w:rsidP="004B69F3">
      <w:pPr>
        <w:pStyle w:val="a8"/>
        <w:ind w:hanging="567"/>
        <w:jc w:val="center"/>
        <w:rPr>
          <w:sz w:val="32"/>
          <w:szCs w:val="32"/>
        </w:rPr>
      </w:pPr>
      <w:r w:rsidRPr="002D5725">
        <w:rPr>
          <w:sz w:val="32"/>
          <w:szCs w:val="32"/>
        </w:rPr>
        <w:t>Муниципальное  бюджетное  общеобразовательное  учреждение</w:t>
      </w:r>
    </w:p>
    <w:p w:rsidR="004B69F3" w:rsidRPr="002D5725" w:rsidRDefault="004B69F3" w:rsidP="004B69F3">
      <w:pPr>
        <w:pStyle w:val="a8"/>
        <w:ind w:hanging="567"/>
        <w:jc w:val="center"/>
        <w:rPr>
          <w:b/>
          <w:sz w:val="32"/>
          <w:szCs w:val="32"/>
        </w:rPr>
      </w:pPr>
      <w:r w:rsidRPr="002D5725">
        <w:rPr>
          <w:sz w:val="32"/>
          <w:szCs w:val="32"/>
        </w:rPr>
        <w:t>Тацинская  средняя общеобразовательная школа №3</w:t>
      </w:r>
    </w:p>
    <w:p w:rsidR="004B69F3" w:rsidRDefault="004B69F3" w:rsidP="004B69F3">
      <w:pPr>
        <w:tabs>
          <w:tab w:val="left" w:pos="8528"/>
        </w:tabs>
        <w:ind w:hanging="567"/>
      </w:pPr>
      <w:r>
        <w:tab/>
      </w:r>
    </w:p>
    <w:p w:rsidR="004B69F3" w:rsidRDefault="004B69F3" w:rsidP="004B69F3">
      <w:pPr>
        <w:ind w:hanging="567"/>
        <w:jc w:val="right"/>
      </w:pPr>
    </w:p>
    <w:p w:rsidR="004B69F3" w:rsidRPr="00291DBE" w:rsidRDefault="004B69F3" w:rsidP="004B69F3">
      <w:pPr>
        <w:pStyle w:val="a8"/>
        <w:framePr w:hSpace="180" w:wrap="around" w:vAnchor="text" w:hAnchor="margin" w:xAlign="right" w:y="43"/>
        <w:ind w:hanging="567"/>
        <w:jc w:val="right"/>
        <w:rPr>
          <w:rFonts w:eastAsia="Lucida Sans Unicode"/>
          <w:kern w:val="2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</w:t>
      </w:r>
      <w:r w:rsidRPr="00291DBE">
        <w:rPr>
          <w:rFonts w:eastAsia="Calibri"/>
          <w:sz w:val="32"/>
          <w:szCs w:val="32"/>
          <w:lang w:eastAsia="en-US"/>
        </w:rPr>
        <w:t>Утверждаю»</w:t>
      </w:r>
    </w:p>
    <w:p w:rsidR="004B69F3" w:rsidRDefault="00CA3A27" w:rsidP="004B69F3">
      <w:pPr>
        <w:framePr w:hSpace="180" w:wrap="around" w:vAnchor="text" w:hAnchor="margin" w:xAlign="right" w:y="43"/>
        <w:tabs>
          <w:tab w:val="left" w:pos="3414"/>
        </w:tabs>
        <w:ind w:hanging="567"/>
        <w:jc w:val="right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И.о. д</w:t>
      </w:r>
      <w:r w:rsidR="004B69F3" w:rsidRPr="00291DBE">
        <w:rPr>
          <w:rFonts w:eastAsia="Calibri"/>
          <w:sz w:val="32"/>
          <w:szCs w:val="32"/>
          <w:lang w:eastAsia="en-US"/>
        </w:rPr>
        <w:t>иректор</w:t>
      </w:r>
      <w:r>
        <w:rPr>
          <w:rFonts w:eastAsia="Calibri"/>
          <w:sz w:val="32"/>
          <w:szCs w:val="32"/>
          <w:lang w:eastAsia="en-US"/>
        </w:rPr>
        <w:t>а</w:t>
      </w:r>
      <w:r w:rsidR="004B69F3" w:rsidRPr="00291DBE">
        <w:rPr>
          <w:rFonts w:eastAsia="Calibri"/>
          <w:sz w:val="32"/>
          <w:szCs w:val="32"/>
          <w:lang w:eastAsia="en-US"/>
        </w:rPr>
        <w:t xml:space="preserve"> МБОУ  ТСОШ №3</w:t>
      </w:r>
    </w:p>
    <w:p w:rsidR="004B69F3" w:rsidRPr="00291DBE" w:rsidRDefault="004B69F3" w:rsidP="004B69F3">
      <w:pPr>
        <w:framePr w:hSpace="180" w:wrap="around" w:vAnchor="text" w:hAnchor="margin" w:xAlign="right" w:y="43"/>
        <w:tabs>
          <w:tab w:val="left" w:pos="3414"/>
        </w:tabs>
        <w:ind w:hanging="567"/>
        <w:jc w:val="right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Приказ от </w:t>
      </w:r>
      <w:r w:rsidR="00CA3A27">
        <w:rPr>
          <w:rFonts w:eastAsia="Calibri"/>
          <w:sz w:val="32"/>
          <w:szCs w:val="32"/>
          <w:lang w:eastAsia="en-US"/>
        </w:rPr>
        <w:t>31</w:t>
      </w:r>
      <w:r>
        <w:rPr>
          <w:rFonts w:eastAsia="Calibri"/>
          <w:sz w:val="32"/>
          <w:szCs w:val="32"/>
          <w:lang w:eastAsia="en-US"/>
        </w:rPr>
        <w:t>.0</w:t>
      </w:r>
      <w:r w:rsidR="006D2DBA">
        <w:rPr>
          <w:rFonts w:eastAsia="Calibri"/>
          <w:sz w:val="32"/>
          <w:szCs w:val="32"/>
          <w:lang w:eastAsia="en-US"/>
        </w:rPr>
        <w:t>8</w:t>
      </w:r>
      <w:r w:rsidR="00CA3A27">
        <w:rPr>
          <w:rFonts w:eastAsia="Calibri"/>
          <w:sz w:val="32"/>
          <w:szCs w:val="32"/>
          <w:lang w:eastAsia="en-US"/>
        </w:rPr>
        <w:t>.2020</w:t>
      </w:r>
      <w:r>
        <w:rPr>
          <w:rFonts w:eastAsia="Calibri"/>
          <w:sz w:val="32"/>
          <w:szCs w:val="32"/>
          <w:lang w:eastAsia="en-US"/>
        </w:rPr>
        <w:t xml:space="preserve"> г.</w:t>
      </w:r>
      <w:r w:rsidR="006D2DBA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№ </w:t>
      </w:r>
      <w:r w:rsidR="006D2DBA">
        <w:rPr>
          <w:rFonts w:eastAsia="Calibri"/>
          <w:sz w:val="32"/>
          <w:szCs w:val="32"/>
          <w:lang w:eastAsia="en-US"/>
        </w:rPr>
        <w:t>95</w:t>
      </w:r>
    </w:p>
    <w:p w:rsidR="004B69F3" w:rsidRPr="00291DBE" w:rsidRDefault="00CA3A27" w:rsidP="004B69F3">
      <w:pPr>
        <w:tabs>
          <w:tab w:val="left" w:pos="7481"/>
        </w:tabs>
        <w:ind w:hanging="567"/>
        <w:jc w:val="right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>____________С.А. Бударин</w:t>
      </w:r>
    </w:p>
    <w:p w:rsidR="004B69F3" w:rsidRDefault="004B69F3" w:rsidP="004B69F3">
      <w:pPr>
        <w:ind w:hanging="567"/>
      </w:pPr>
    </w:p>
    <w:p w:rsidR="004B69F3" w:rsidRDefault="004B69F3" w:rsidP="004B69F3">
      <w:pPr>
        <w:ind w:hanging="567"/>
      </w:pPr>
    </w:p>
    <w:p w:rsidR="004B69F3" w:rsidRPr="00CD21C4" w:rsidRDefault="004B69F3" w:rsidP="004B69F3">
      <w:pPr>
        <w:ind w:hanging="567"/>
        <w:jc w:val="center"/>
        <w:rPr>
          <w:sz w:val="28"/>
          <w:szCs w:val="28"/>
        </w:rPr>
      </w:pPr>
      <w:r w:rsidRPr="00CD21C4">
        <w:rPr>
          <w:sz w:val="28"/>
          <w:szCs w:val="28"/>
        </w:rPr>
        <w:t xml:space="preserve">Социальное направление в системе </w:t>
      </w:r>
      <w:r w:rsidR="000952A4">
        <w:rPr>
          <w:sz w:val="28"/>
          <w:szCs w:val="28"/>
        </w:rPr>
        <w:t xml:space="preserve">основного общего </w:t>
      </w:r>
      <w:r w:rsidRPr="00CD21C4">
        <w:rPr>
          <w:sz w:val="28"/>
          <w:szCs w:val="28"/>
        </w:rPr>
        <w:t xml:space="preserve">образования </w:t>
      </w:r>
    </w:p>
    <w:p w:rsidR="004B69F3" w:rsidRPr="00CD21C4" w:rsidRDefault="004B69F3" w:rsidP="004B69F3">
      <w:pPr>
        <w:ind w:hanging="567"/>
        <w:jc w:val="center"/>
        <w:rPr>
          <w:sz w:val="28"/>
          <w:szCs w:val="28"/>
        </w:rPr>
      </w:pPr>
      <w:r w:rsidRPr="00CD21C4">
        <w:rPr>
          <w:sz w:val="28"/>
          <w:szCs w:val="28"/>
        </w:rPr>
        <w:t>Программа внеурочных занятий</w:t>
      </w:r>
    </w:p>
    <w:p w:rsidR="004B69F3" w:rsidRPr="00CD21C4" w:rsidRDefault="004B69F3" w:rsidP="004B69F3">
      <w:pPr>
        <w:ind w:hanging="567"/>
        <w:jc w:val="center"/>
        <w:rPr>
          <w:b/>
          <w:sz w:val="28"/>
          <w:szCs w:val="28"/>
        </w:rPr>
      </w:pPr>
      <w:r w:rsidRPr="00CD21C4">
        <w:rPr>
          <w:b/>
          <w:sz w:val="28"/>
          <w:szCs w:val="28"/>
        </w:rPr>
        <w:t>«Доноведение»</w:t>
      </w:r>
    </w:p>
    <w:p w:rsidR="004B69F3" w:rsidRPr="00CD21C4" w:rsidRDefault="00E42D1D" w:rsidP="004B69F3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5 </w:t>
      </w:r>
      <w:r w:rsidR="004B69F3" w:rsidRPr="00CD21C4">
        <w:rPr>
          <w:sz w:val="28"/>
          <w:szCs w:val="28"/>
        </w:rPr>
        <w:t xml:space="preserve"> классе</w:t>
      </w:r>
    </w:p>
    <w:p w:rsidR="00B5382B" w:rsidRPr="004D428D" w:rsidRDefault="00B5382B" w:rsidP="00B5382B">
      <w:pPr>
        <w:rPr>
          <w:sz w:val="28"/>
          <w:szCs w:val="28"/>
        </w:rPr>
      </w:pPr>
      <w:r w:rsidRPr="004D428D">
        <w:rPr>
          <w:sz w:val="28"/>
          <w:szCs w:val="28"/>
        </w:rPr>
        <w:t xml:space="preserve">Количество часов в неделю </w:t>
      </w:r>
      <w:r>
        <w:rPr>
          <w:sz w:val="28"/>
          <w:szCs w:val="28"/>
        </w:rPr>
        <w:t>–</w:t>
      </w:r>
      <w:r w:rsidRPr="004D428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0,5</w:t>
      </w:r>
      <w:r w:rsidRPr="004D428D">
        <w:rPr>
          <w:sz w:val="28"/>
          <w:szCs w:val="28"/>
        </w:rPr>
        <w:t xml:space="preserve"> за год </w:t>
      </w:r>
      <w:r>
        <w:rPr>
          <w:sz w:val="28"/>
          <w:szCs w:val="28"/>
          <w:u w:val="single"/>
        </w:rPr>
        <w:t>17</w:t>
      </w:r>
      <w:r w:rsidRPr="004D428D">
        <w:rPr>
          <w:sz w:val="28"/>
          <w:szCs w:val="28"/>
        </w:rPr>
        <w:t xml:space="preserve"> час </w:t>
      </w:r>
    </w:p>
    <w:p w:rsidR="000952A4" w:rsidRDefault="00E42D1D" w:rsidP="00E42D1D">
      <w:pPr>
        <w:ind w:hanging="567"/>
      </w:pPr>
      <w:r>
        <w:rPr>
          <w:sz w:val="28"/>
          <w:szCs w:val="28"/>
        </w:rPr>
        <w:t xml:space="preserve">            </w:t>
      </w:r>
    </w:p>
    <w:p w:rsidR="00E42D1D" w:rsidRPr="00CD21C4" w:rsidRDefault="000952A4" w:rsidP="00E42D1D">
      <w:pPr>
        <w:ind w:hanging="567"/>
        <w:rPr>
          <w:sz w:val="28"/>
          <w:szCs w:val="28"/>
        </w:rPr>
      </w:pPr>
      <w:r>
        <w:t xml:space="preserve">         Рабочая программа по курсу внеурочной деятельности «Доноведение» для 5 класса разработана на основании: - Закона РФ «Об образовании» № 273-ФЗ от 29.12.2012г.; утверждённого приказом Минобрнауки России «Об утверждении и введении в действие федерального государственного образовательного стандарта начального общего образования» от 06.10.2009 № 373, п.19.5 (ред. От 26.11.2010 № 1241)</w:t>
      </w:r>
      <w:r w:rsidR="00B5382B">
        <w:t xml:space="preserve"> в соответствии с ООО ФГОС.</w:t>
      </w:r>
    </w:p>
    <w:p w:rsidR="004B69F3" w:rsidRPr="00F82564" w:rsidRDefault="004B69F3" w:rsidP="000952A4">
      <w:pPr>
        <w:rPr>
          <w:b/>
          <w:sz w:val="36"/>
          <w:szCs w:val="36"/>
        </w:rPr>
      </w:pPr>
    </w:p>
    <w:p w:rsidR="004B69F3" w:rsidRDefault="000952A4" w:rsidP="004B69F3">
      <w:pPr>
        <w:ind w:hanging="567"/>
        <w:jc w:val="center"/>
        <w:rPr>
          <w:sz w:val="36"/>
          <w:szCs w:val="36"/>
        </w:rPr>
      </w:pPr>
      <w:r>
        <w:rPr>
          <w:sz w:val="36"/>
          <w:szCs w:val="36"/>
        </w:rPr>
        <w:t>Учитель</w:t>
      </w:r>
      <w:r w:rsidR="004B69F3">
        <w:rPr>
          <w:sz w:val="36"/>
          <w:szCs w:val="36"/>
        </w:rPr>
        <w:t>:</w:t>
      </w:r>
      <w:r w:rsidR="001F6290">
        <w:rPr>
          <w:sz w:val="36"/>
          <w:szCs w:val="36"/>
        </w:rPr>
        <w:t xml:space="preserve"> </w:t>
      </w:r>
      <w:r>
        <w:rPr>
          <w:sz w:val="36"/>
          <w:szCs w:val="36"/>
        </w:rPr>
        <w:t>Бондаренко А.Б.</w:t>
      </w:r>
    </w:p>
    <w:p w:rsidR="004B69F3" w:rsidRDefault="004B69F3" w:rsidP="004B69F3">
      <w:pPr>
        <w:ind w:hanging="567"/>
        <w:jc w:val="center"/>
        <w:rPr>
          <w:sz w:val="36"/>
          <w:szCs w:val="36"/>
        </w:rPr>
      </w:pPr>
    </w:p>
    <w:p w:rsidR="004B69F3" w:rsidRDefault="004B69F3" w:rsidP="004B69F3">
      <w:pPr>
        <w:ind w:hanging="567"/>
        <w:jc w:val="center"/>
        <w:rPr>
          <w:sz w:val="36"/>
          <w:szCs w:val="36"/>
        </w:rPr>
      </w:pPr>
    </w:p>
    <w:p w:rsidR="004B69F3" w:rsidRDefault="004B69F3" w:rsidP="004B69F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D5725">
        <w:rPr>
          <w:sz w:val="28"/>
          <w:szCs w:val="28"/>
        </w:rPr>
        <w:t>т. Тацинская</w:t>
      </w:r>
    </w:p>
    <w:p w:rsidR="004B69F3" w:rsidRPr="004B69F3" w:rsidRDefault="000952A4" w:rsidP="004B69F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4B69F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="004B69F3" w:rsidRPr="002D5725">
        <w:rPr>
          <w:sz w:val="28"/>
          <w:szCs w:val="28"/>
        </w:rPr>
        <w:t xml:space="preserve"> учебный год.</w:t>
      </w:r>
    </w:p>
    <w:p w:rsidR="004B69F3" w:rsidRDefault="004B69F3" w:rsidP="004B69F3">
      <w:pPr>
        <w:pStyle w:val="a3"/>
        <w:ind w:left="0"/>
        <w:jc w:val="center"/>
        <w:rPr>
          <w:b w:val="0"/>
          <w:sz w:val="24"/>
        </w:rPr>
      </w:pPr>
    </w:p>
    <w:p w:rsidR="004B69F3" w:rsidRDefault="004B69F3" w:rsidP="004B69F3">
      <w:pPr>
        <w:pStyle w:val="a3"/>
        <w:ind w:left="0"/>
        <w:jc w:val="center"/>
        <w:rPr>
          <w:sz w:val="24"/>
        </w:rPr>
      </w:pPr>
    </w:p>
    <w:p w:rsidR="007E4731" w:rsidRDefault="007E4731" w:rsidP="004B69F3">
      <w:pPr>
        <w:pStyle w:val="a3"/>
        <w:ind w:left="0"/>
        <w:jc w:val="center"/>
        <w:rPr>
          <w:sz w:val="24"/>
        </w:rPr>
      </w:pPr>
    </w:p>
    <w:p w:rsidR="007E4731" w:rsidRDefault="007E4731" w:rsidP="004B69F3">
      <w:pPr>
        <w:pStyle w:val="a3"/>
        <w:ind w:left="0"/>
        <w:jc w:val="center"/>
        <w:rPr>
          <w:sz w:val="24"/>
        </w:rPr>
      </w:pPr>
    </w:p>
    <w:p w:rsidR="007E4731" w:rsidRDefault="007E4731" w:rsidP="004B69F3">
      <w:pPr>
        <w:pStyle w:val="a3"/>
        <w:ind w:left="0"/>
        <w:jc w:val="center"/>
        <w:rPr>
          <w:sz w:val="24"/>
        </w:rPr>
      </w:pPr>
    </w:p>
    <w:p w:rsidR="007E4731" w:rsidRDefault="007E4731" w:rsidP="004B69F3">
      <w:pPr>
        <w:pStyle w:val="a3"/>
        <w:ind w:left="0"/>
        <w:jc w:val="center"/>
        <w:rPr>
          <w:sz w:val="24"/>
        </w:rPr>
      </w:pPr>
    </w:p>
    <w:p w:rsidR="007E4731" w:rsidRPr="007E4731" w:rsidRDefault="007E4731" w:rsidP="007E4731">
      <w:pPr>
        <w:ind w:left="567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обучающимися программы внеурочной деятельности</w:t>
      </w:r>
    </w:p>
    <w:p w:rsidR="007E4731" w:rsidRDefault="009B1ADA" w:rsidP="007E4731">
      <w:pPr>
        <w:jc w:val="center"/>
      </w:pPr>
      <w:r>
        <w:rPr>
          <w:b/>
        </w:rPr>
        <w:t>1.</w:t>
      </w:r>
      <w:r w:rsidR="00000FB1">
        <w:rPr>
          <w:b/>
        </w:rPr>
        <w:t>1.</w:t>
      </w:r>
      <w:r w:rsidR="00EC4E3B">
        <w:rPr>
          <w:b/>
        </w:rPr>
        <w:t xml:space="preserve">Предметные </w:t>
      </w:r>
      <w:r w:rsidR="00EC4E3B" w:rsidRPr="00EC4E3B">
        <w:rPr>
          <w:b/>
        </w:rPr>
        <w:t>результаты:</w:t>
      </w:r>
    </w:p>
    <w:p w:rsidR="00EC4E3B" w:rsidRPr="00EC4E3B" w:rsidRDefault="00EC4E3B" w:rsidP="00EC4E3B">
      <w:r w:rsidRPr="00EC4E3B">
        <w:t>объекты неживой и живой природы Ростовской области; водоёмы Ростовской области и их значение в хозяйстве; полезные ископаемые родного края, их месторождения и значение в хозяйстве;  правила поведения в природе и меры её охраны Ростовской области; объекты неживой и живой природы Ростовской области; Познавательным универсальным учебным действиям, включающим общеучебные, логические действия постановки и решения проблем: государственную символику Ростовской области, своего района;</w:t>
      </w:r>
    </w:p>
    <w:p w:rsidR="00EC4E3B" w:rsidRPr="00EC4E3B" w:rsidRDefault="00EC4E3B" w:rsidP="00EC4E3B">
      <w:r w:rsidRPr="00EC4E3B">
        <w:t>находить и 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4B69F3" w:rsidRPr="00EC4E3B" w:rsidRDefault="00EC4E3B" w:rsidP="00EC4E3B">
      <w:pPr>
        <w:spacing w:after="200" w:line="276" w:lineRule="auto"/>
      </w:pPr>
      <w: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  <w:r w:rsidR="00E42D1D">
        <w:t>давать самостоятельную оценку историческим явлениям, событиям и личностям, высказывая при этом собственные суждения;   спорить и отстаивать свои взгляды  анализировать исторический источник;   оперировать историческими датами;  читать историческую карту, определять местоположение историко-географических объектов.</w:t>
      </w:r>
    </w:p>
    <w:p w:rsidR="004B69F3" w:rsidRDefault="009B1ADA" w:rsidP="007E4731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 w:rsidR="00000FB1">
        <w:rPr>
          <w:rFonts w:eastAsia="Calibri"/>
          <w:b/>
          <w:lang w:eastAsia="en-US"/>
        </w:rPr>
        <w:t>2.</w:t>
      </w:r>
      <w:r w:rsidR="00000FB1" w:rsidRPr="00000FB1">
        <w:rPr>
          <w:rFonts w:eastAsia="Calibri"/>
          <w:b/>
          <w:lang w:eastAsia="en-US"/>
        </w:rPr>
        <w:t>Метапредметные результаты</w:t>
      </w:r>
      <w:r w:rsidR="007E4731">
        <w:rPr>
          <w:rFonts w:eastAsia="Calibri"/>
          <w:b/>
          <w:lang w:eastAsia="en-US"/>
        </w:rPr>
        <w:t>:</w:t>
      </w:r>
    </w:p>
    <w:p w:rsidR="007E4731" w:rsidRPr="007E4731" w:rsidRDefault="009B1ADA" w:rsidP="007E4731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 w:rsidR="00000FB1" w:rsidRPr="007E4731">
        <w:rPr>
          <w:rFonts w:eastAsia="Calibri"/>
          <w:b/>
          <w:lang w:eastAsia="en-US"/>
        </w:rPr>
        <w:t>2.1.</w:t>
      </w:r>
      <w:r w:rsidR="007E4731">
        <w:rPr>
          <w:rFonts w:eastAsia="Calibri"/>
          <w:b/>
          <w:lang w:eastAsia="en-US"/>
        </w:rPr>
        <w:t xml:space="preserve"> Познавательные</w:t>
      </w:r>
    </w:p>
    <w:p w:rsidR="00000FB1" w:rsidRPr="00000FB1" w:rsidRDefault="00000FB1" w:rsidP="007E4731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>универсальным учебным де</w:t>
      </w:r>
      <w:r w:rsidR="007E4731">
        <w:rPr>
          <w:rFonts w:eastAsia="Calibri"/>
          <w:lang w:eastAsia="en-US"/>
        </w:rPr>
        <w:t>йствиям, включающим обучающие,</w:t>
      </w:r>
      <w:r w:rsidRPr="00000FB1">
        <w:rPr>
          <w:rFonts w:eastAsia="Calibri"/>
          <w:lang w:eastAsia="en-US"/>
        </w:rPr>
        <w:t xml:space="preserve"> логические действия постановки и решения проблем:</w:t>
      </w:r>
    </w:p>
    <w:p w:rsidR="00000FB1" w:rsidRPr="00000FB1" w:rsidRDefault="00000FB1" w:rsidP="00B5382B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>находить и 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000FB1" w:rsidRPr="00000FB1" w:rsidRDefault="00000FB1" w:rsidP="00B5382B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000FB1" w:rsidRPr="00000FB1" w:rsidRDefault="00B5382B" w:rsidP="00B5382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="00000FB1" w:rsidRPr="00000FB1">
        <w:rPr>
          <w:rFonts w:eastAsia="Calibri"/>
          <w:lang w:eastAsia="en-US"/>
        </w:rPr>
        <w:t>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7E4731" w:rsidRPr="007E4731" w:rsidRDefault="009B1ADA" w:rsidP="007E47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 w:rsidR="004B69F3" w:rsidRPr="007E4731">
        <w:rPr>
          <w:rFonts w:eastAsia="Calibri"/>
          <w:b/>
          <w:lang w:eastAsia="en-US"/>
        </w:rPr>
        <w:t>2.</w:t>
      </w:r>
      <w:r w:rsidR="00000FB1" w:rsidRPr="007E4731">
        <w:rPr>
          <w:rFonts w:eastAsia="Calibri"/>
          <w:b/>
          <w:lang w:eastAsia="en-US"/>
        </w:rPr>
        <w:t>2</w:t>
      </w:r>
      <w:r w:rsidR="007E4731" w:rsidRPr="007E4731">
        <w:rPr>
          <w:rFonts w:eastAsia="Calibri"/>
          <w:b/>
          <w:lang w:eastAsia="en-US"/>
        </w:rPr>
        <w:t xml:space="preserve"> Регулятивные</w:t>
      </w:r>
    </w:p>
    <w:p w:rsidR="004B69F3" w:rsidRPr="00FC0A15" w:rsidRDefault="004B69F3" w:rsidP="00000FB1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>универсальным учебным действиям,</w:t>
      </w:r>
      <w:r w:rsidRPr="00FC0A15">
        <w:rPr>
          <w:rFonts w:eastAsia="Calibri"/>
          <w:lang w:eastAsia="en-US"/>
        </w:rPr>
        <w:t xml:space="preserve"> обеспечивающим организацию учащимся своей учебной деятельности: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составлять план исследований и проектов по заданной теме и определять последовательность собственных действий;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вносить необходимые дополнения и коррективы в план и способ действия в случае расхождения с предлагаемым эталоном; 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оценивать собственные знания и умения; 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доводить дело до конца. </w:t>
      </w:r>
    </w:p>
    <w:p w:rsidR="007E4731" w:rsidRPr="007E4731" w:rsidRDefault="009B1ADA" w:rsidP="007E47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 w:rsidR="00000FB1" w:rsidRPr="007E4731">
        <w:rPr>
          <w:rFonts w:eastAsia="Calibri"/>
          <w:b/>
          <w:lang w:eastAsia="en-US"/>
        </w:rPr>
        <w:t>2.3.</w:t>
      </w:r>
      <w:r w:rsidR="007E4731" w:rsidRPr="007E4731">
        <w:rPr>
          <w:rFonts w:eastAsia="Calibri"/>
          <w:b/>
          <w:lang w:eastAsia="en-US"/>
        </w:rPr>
        <w:t xml:space="preserve"> Коммуникативные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>универсальным учебным действиям,</w:t>
      </w:r>
      <w:r w:rsidRPr="00FC0A15">
        <w:rPr>
          <w:rFonts w:eastAsia="Calibri"/>
          <w:lang w:eastAsia="en-US"/>
        </w:rPr>
        <w:t xml:space="preserve"> обеспечивающим социальную компетентность и учет  позиции других людей, партнера по общению или деятельности:</w:t>
      </w:r>
    </w:p>
    <w:p w:rsidR="004B69F3" w:rsidRPr="00FC0A15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4B69F3" w:rsidRDefault="004B69F3" w:rsidP="004B69F3">
      <w:pPr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lastRenderedPageBreak/>
        <w:t>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</w:t>
      </w:r>
      <w:r>
        <w:rPr>
          <w:rFonts w:eastAsia="Calibri"/>
          <w:lang w:eastAsia="en-US"/>
        </w:rPr>
        <w:t>.</w:t>
      </w:r>
    </w:p>
    <w:p w:rsidR="00000FB1" w:rsidRPr="00000FB1" w:rsidRDefault="009B1ADA" w:rsidP="007E47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bookmarkStart w:id="0" w:name="_GoBack"/>
      <w:bookmarkEnd w:id="0"/>
      <w:r w:rsidR="00000FB1" w:rsidRPr="00000FB1">
        <w:rPr>
          <w:rFonts w:eastAsia="Calibri"/>
          <w:b/>
          <w:lang w:eastAsia="en-US"/>
        </w:rPr>
        <w:t>3.Личностные результаты</w:t>
      </w:r>
      <w:r w:rsidR="007E4731">
        <w:rPr>
          <w:rFonts w:eastAsia="Calibri"/>
          <w:b/>
          <w:lang w:eastAsia="en-US"/>
        </w:rPr>
        <w:t>:</w:t>
      </w:r>
    </w:p>
    <w:p w:rsidR="00000FB1" w:rsidRPr="00000FB1" w:rsidRDefault="00000FB1" w:rsidP="00000FB1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 xml:space="preserve"> Личностным универсальным учебным действиям,</w:t>
      </w:r>
      <w:r>
        <w:rPr>
          <w:rFonts w:eastAsia="Calibri"/>
          <w:lang w:eastAsia="en-US"/>
        </w:rPr>
        <w:t xml:space="preserve"> </w:t>
      </w:r>
      <w:r w:rsidRPr="00000FB1">
        <w:rPr>
          <w:rFonts w:eastAsia="Calibri"/>
          <w:lang w:eastAsia="en-US"/>
        </w:rPr>
        <w:t>обеспечивающим ценностно-смысловую ориентацию учащихся в окружающем мире</w:t>
      </w:r>
      <w:r>
        <w:rPr>
          <w:rFonts w:eastAsia="Calibri"/>
          <w:lang w:eastAsia="en-US"/>
        </w:rPr>
        <w:t>,  является умение</w:t>
      </w:r>
      <w:r w:rsidRPr="00000FB1">
        <w:rPr>
          <w:rFonts w:eastAsia="Calibri"/>
          <w:lang w:eastAsia="en-US"/>
        </w:rPr>
        <w:t xml:space="preserve">: </w:t>
      </w:r>
    </w:p>
    <w:p w:rsidR="00000FB1" w:rsidRPr="00000FB1" w:rsidRDefault="00000FB1" w:rsidP="00000FB1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 xml:space="preserve"> анализировать влияние современного человека на природу, приводить примеры зависимости благополучия жизни людей от состояния природы родного края</w:t>
      </w:r>
      <w:r w:rsidR="007E4731">
        <w:rPr>
          <w:rFonts w:eastAsia="Calibri"/>
          <w:lang w:eastAsia="en-US"/>
        </w:rPr>
        <w:t xml:space="preserve">, </w:t>
      </w:r>
      <w:r w:rsidRPr="00000FB1">
        <w:rPr>
          <w:rFonts w:eastAsia="Calibri"/>
          <w:lang w:eastAsia="en-US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</w:t>
      </w:r>
      <w:r>
        <w:rPr>
          <w:rFonts w:eastAsia="Calibri"/>
          <w:lang w:eastAsia="en-US"/>
        </w:rPr>
        <w:t>;</w:t>
      </w:r>
      <w:r w:rsidRPr="00000FB1">
        <w:rPr>
          <w:rFonts w:eastAsia="Calibri"/>
          <w:lang w:eastAsia="en-US"/>
        </w:rPr>
        <w:t xml:space="preserve"> 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 • формирование способности выпускников к самостоятельному жизненному выбору, самообразованию и самосовершенствованию в условиях многонационального и поликонфессионального своеобразия Ростовской области.</w:t>
      </w:r>
    </w:p>
    <w:p w:rsidR="004B69F3" w:rsidRDefault="00000FB1" w:rsidP="00000FB1">
      <w:pPr>
        <w:rPr>
          <w:rFonts w:eastAsia="Calibri"/>
          <w:lang w:eastAsia="en-US"/>
        </w:rPr>
      </w:pPr>
      <w:r w:rsidRPr="00000FB1">
        <w:rPr>
          <w:rFonts w:eastAsia="Calibri"/>
          <w:lang w:eastAsia="en-US"/>
        </w:rPr>
        <w:t>Формирование у  учащихся целостного представления о малой Родине – Донском крае и адекватного понимания места человека в нём. Учатся описывать наиболее важные события истории родного края и др.</w:t>
      </w:r>
    </w:p>
    <w:p w:rsidR="00E42D1D" w:rsidRDefault="00E42D1D" w:rsidP="004B69F3">
      <w:pPr>
        <w:rPr>
          <w:rFonts w:eastAsia="Calibri"/>
          <w:lang w:eastAsia="en-US"/>
        </w:rPr>
      </w:pPr>
    </w:p>
    <w:p w:rsidR="00E42D1D" w:rsidRDefault="00E42D1D" w:rsidP="004B69F3">
      <w:pPr>
        <w:rPr>
          <w:rFonts w:eastAsia="Calibri"/>
          <w:lang w:eastAsia="en-US"/>
        </w:rPr>
      </w:pPr>
    </w:p>
    <w:p w:rsidR="00E42D1D" w:rsidRDefault="00E42D1D" w:rsidP="004B69F3">
      <w:pPr>
        <w:rPr>
          <w:rFonts w:eastAsia="Calibri"/>
          <w:lang w:eastAsia="en-US"/>
        </w:rPr>
      </w:pPr>
    </w:p>
    <w:p w:rsidR="00E42D1D" w:rsidRDefault="00E42D1D" w:rsidP="004B69F3">
      <w:pPr>
        <w:rPr>
          <w:rFonts w:eastAsia="Calibri"/>
          <w:lang w:eastAsia="en-US"/>
        </w:rPr>
      </w:pPr>
    </w:p>
    <w:p w:rsidR="00E42D1D" w:rsidRDefault="00E42D1D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7E4731" w:rsidRDefault="007E4731" w:rsidP="004B69F3">
      <w:pPr>
        <w:rPr>
          <w:rFonts w:eastAsia="Calibri"/>
          <w:lang w:eastAsia="en-US"/>
        </w:rPr>
      </w:pPr>
    </w:p>
    <w:p w:rsidR="00000FB1" w:rsidRDefault="00000FB1" w:rsidP="004B69F3">
      <w:pPr>
        <w:rPr>
          <w:rFonts w:eastAsia="Calibri"/>
          <w:lang w:eastAsia="en-US"/>
        </w:rPr>
      </w:pPr>
    </w:p>
    <w:p w:rsidR="004B69F3" w:rsidRDefault="004B69F3" w:rsidP="004B69F3">
      <w:pPr>
        <w:jc w:val="center"/>
        <w:rPr>
          <w:b/>
          <w:bCs/>
        </w:rPr>
      </w:pPr>
      <w:r w:rsidRPr="000B3F2D">
        <w:rPr>
          <w:b/>
          <w:bCs/>
        </w:rPr>
        <w:lastRenderedPageBreak/>
        <w:t>СОДЕРЖАНИЕ ПРОГРАММЫ</w:t>
      </w:r>
      <w:r>
        <w:rPr>
          <w:b/>
          <w:bCs/>
        </w:rPr>
        <w:t>.</w:t>
      </w:r>
    </w:p>
    <w:p w:rsidR="004B69F3" w:rsidRDefault="004B69F3" w:rsidP="004B69F3">
      <w:pPr>
        <w:jc w:val="center"/>
        <w:rPr>
          <w:b/>
          <w:bCs/>
        </w:rPr>
      </w:pPr>
    </w:p>
    <w:p w:rsidR="004B69F3" w:rsidRPr="000B3F2D" w:rsidRDefault="004B69F3" w:rsidP="004B69F3">
      <w:pPr>
        <w:pStyle w:val="a3"/>
        <w:ind w:left="0"/>
        <w:rPr>
          <w:sz w:val="24"/>
        </w:rPr>
      </w:pPr>
    </w:p>
    <w:p w:rsidR="004B69F3" w:rsidRDefault="00E42D1D" w:rsidP="00E42D1D">
      <w:pPr>
        <w:pStyle w:val="af"/>
        <w:numPr>
          <w:ilvl w:val="0"/>
          <w:numId w:val="1"/>
        </w:numPr>
        <w:jc w:val="both"/>
        <w:rPr>
          <w:b/>
        </w:rPr>
      </w:pPr>
      <w:r>
        <w:rPr>
          <w:b/>
        </w:rPr>
        <w:t>Введение (2 часа)</w:t>
      </w:r>
    </w:p>
    <w:p w:rsidR="00E42D1D" w:rsidRPr="00E42D1D" w:rsidRDefault="00E42D1D" w:rsidP="00E42D1D">
      <w:pPr>
        <w:pStyle w:val="af"/>
        <w:jc w:val="both"/>
      </w:pPr>
      <w:r>
        <w:t>Краткое описание земли донской; Вспомогательные исторические дисциплины.</w:t>
      </w:r>
    </w:p>
    <w:p w:rsidR="00E42D1D" w:rsidRPr="00E42D1D" w:rsidRDefault="00E42D1D" w:rsidP="00E42D1D">
      <w:pPr>
        <w:pStyle w:val="af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Древнейшие стоянки на Нижнем Дону.  (6 часов)</w:t>
      </w:r>
    </w:p>
    <w:p w:rsidR="00E42D1D" w:rsidRDefault="00E42D1D" w:rsidP="00E42D1D">
      <w:pPr>
        <w:ind w:left="709"/>
      </w:pPr>
      <w:r>
        <w:t>Древнейшие стоянки на Нижнем Дону.</w:t>
      </w:r>
      <w:r w:rsidRPr="00E42D1D">
        <w:t xml:space="preserve"> </w:t>
      </w:r>
      <w:r>
        <w:t>Начало эпохи металлов.</w:t>
      </w:r>
      <w:r w:rsidRPr="00E42D1D">
        <w:t xml:space="preserve"> </w:t>
      </w:r>
      <w:r>
        <w:t>Древние металлурги на Дону.</w:t>
      </w:r>
      <w:r w:rsidRPr="00E42D1D">
        <w:t xml:space="preserve"> </w:t>
      </w:r>
    </w:p>
    <w:p w:rsidR="00E42D1D" w:rsidRDefault="00E42D1D" w:rsidP="00E42D1D">
      <w:pPr>
        <w:ind w:left="709"/>
      </w:pPr>
      <w:r>
        <w:t>О чем могут рассказать древние курганы?</w:t>
      </w:r>
      <w:r w:rsidRPr="00E42D1D">
        <w:t xml:space="preserve"> </w:t>
      </w:r>
      <w:r>
        <w:t>Основные занятия населения на Дону в древности.</w:t>
      </w:r>
      <w:r w:rsidRPr="00E42D1D">
        <w:t xml:space="preserve"> </w:t>
      </w:r>
    </w:p>
    <w:p w:rsidR="00E42D1D" w:rsidRDefault="00E42D1D" w:rsidP="00E42D1D">
      <w:pPr>
        <w:ind w:left="709"/>
      </w:pPr>
      <w:r>
        <w:t>Обобщающий урок по теме: Древнейшие стоянки на Нижнем Дону.</w:t>
      </w:r>
    </w:p>
    <w:p w:rsidR="00E42D1D" w:rsidRPr="00E42D1D" w:rsidRDefault="00E42D1D" w:rsidP="00E42D1D">
      <w:pPr>
        <w:pStyle w:val="af"/>
        <w:numPr>
          <w:ilvl w:val="0"/>
          <w:numId w:val="1"/>
        </w:numPr>
      </w:pPr>
      <w:r w:rsidRPr="00E42D1D">
        <w:rPr>
          <w:b/>
        </w:rPr>
        <w:t>Племена, населяющие Дон в древности.    (9 часов)</w:t>
      </w:r>
    </w:p>
    <w:p w:rsidR="00E42D1D" w:rsidRDefault="00E42D1D" w:rsidP="00E42D1D">
      <w:pPr>
        <w:ind w:left="709"/>
      </w:pPr>
      <w:r>
        <w:t xml:space="preserve">Таинственные киммерийцы. Вторжение на Дон Скифов. Быт, культура и искусство скифов. </w:t>
      </w:r>
    </w:p>
    <w:p w:rsidR="00E42D1D" w:rsidRDefault="00E42D1D" w:rsidP="00E42D1D">
      <w:pPr>
        <w:ind w:left="709"/>
      </w:pPr>
      <w:r>
        <w:t>Первые греческие поселения на Дону. Танаис. Набеги гуннов, сарматы.</w:t>
      </w:r>
      <w:r w:rsidRPr="00E42D1D">
        <w:t xml:space="preserve"> </w:t>
      </w:r>
      <w:r>
        <w:t>Дон в III – IV веках до н.э.</w:t>
      </w:r>
      <w:r w:rsidRPr="00E42D1D">
        <w:t xml:space="preserve"> </w:t>
      </w:r>
    </w:p>
    <w:p w:rsidR="00E42D1D" w:rsidRDefault="00E42D1D" w:rsidP="00E42D1D">
      <w:pPr>
        <w:ind w:left="709"/>
      </w:pPr>
      <w:r>
        <w:t>Обобщающий урок по теме: Племена, населявшие Дон в древности.</w:t>
      </w:r>
    </w:p>
    <w:p w:rsidR="00E42D1D" w:rsidRDefault="00E42D1D" w:rsidP="00E42D1D"/>
    <w:p w:rsidR="00E42D1D" w:rsidRPr="00E42D1D" w:rsidRDefault="00E42D1D" w:rsidP="00E42D1D">
      <w:pPr>
        <w:pStyle w:val="af"/>
      </w:pPr>
    </w:p>
    <w:p w:rsidR="004B69F3" w:rsidRDefault="004B69F3" w:rsidP="00E42D1D">
      <w:pPr>
        <w:ind w:left="709"/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000FB1" w:rsidRDefault="00000FB1" w:rsidP="004B69F3">
      <w:pPr>
        <w:jc w:val="both"/>
        <w:rPr>
          <w:b/>
        </w:rPr>
      </w:pPr>
    </w:p>
    <w:p w:rsidR="00000FB1" w:rsidRDefault="00000FB1" w:rsidP="004B69F3">
      <w:pPr>
        <w:jc w:val="both"/>
        <w:rPr>
          <w:b/>
        </w:rPr>
      </w:pPr>
    </w:p>
    <w:p w:rsidR="007E4731" w:rsidRDefault="007E4731" w:rsidP="004B69F3">
      <w:pPr>
        <w:jc w:val="both"/>
        <w:rPr>
          <w:b/>
        </w:rPr>
      </w:pPr>
    </w:p>
    <w:p w:rsidR="004B69F3" w:rsidRDefault="004B69F3" w:rsidP="004B69F3">
      <w:pPr>
        <w:jc w:val="both"/>
        <w:rPr>
          <w:b/>
        </w:rPr>
      </w:pPr>
    </w:p>
    <w:p w:rsidR="004B69F3" w:rsidRPr="00B34F24" w:rsidRDefault="004B69F3" w:rsidP="004B69F3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Тематическое п</w:t>
      </w:r>
      <w:r w:rsidR="000952A4">
        <w:rPr>
          <w:b/>
          <w:bCs/>
          <w:sz w:val="28"/>
        </w:rPr>
        <w:t>ланирование курса «Доноведение»5</w:t>
      </w:r>
      <w:r>
        <w:rPr>
          <w:b/>
          <w:bCs/>
          <w:sz w:val="28"/>
        </w:rPr>
        <w:t xml:space="preserve"> класс</w:t>
      </w:r>
    </w:p>
    <w:tbl>
      <w:tblPr>
        <w:tblpPr w:leftFromText="180" w:rightFromText="180" w:vertAnchor="text" w:horzAnchor="margin" w:tblpXSpec="center" w:tblpY="118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01"/>
        <w:gridCol w:w="30"/>
        <w:gridCol w:w="46"/>
        <w:gridCol w:w="851"/>
        <w:gridCol w:w="992"/>
        <w:gridCol w:w="965"/>
        <w:gridCol w:w="27"/>
        <w:gridCol w:w="6068"/>
        <w:gridCol w:w="27"/>
        <w:gridCol w:w="1816"/>
        <w:gridCol w:w="27"/>
        <w:gridCol w:w="2268"/>
      </w:tblGrid>
      <w:tr w:rsidR="000952A4" w:rsidTr="000952A4">
        <w:trPr>
          <w:trHeight w:val="407"/>
        </w:trPr>
        <w:tc>
          <w:tcPr>
            <w:tcW w:w="675" w:type="dxa"/>
            <w:vMerge w:val="restart"/>
          </w:tcPr>
          <w:p w:rsidR="000952A4" w:rsidRPr="00FC0A15" w:rsidRDefault="000952A4" w:rsidP="000952A4">
            <w:pPr>
              <w:rPr>
                <w:b/>
              </w:rPr>
            </w:pPr>
            <w:r w:rsidRPr="00FC0A15">
              <w:rPr>
                <w:b/>
              </w:rPr>
              <w:t>№</w:t>
            </w:r>
          </w:p>
          <w:p w:rsidR="000952A4" w:rsidRPr="00FC0A15" w:rsidRDefault="000952A4" w:rsidP="000952A4">
            <w:pPr>
              <w:rPr>
                <w:b/>
              </w:rPr>
            </w:pPr>
            <w:r w:rsidRPr="00FC0A15">
              <w:rPr>
                <w:b/>
              </w:rPr>
              <w:t>п\п</w:t>
            </w:r>
          </w:p>
        </w:tc>
        <w:tc>
          <w:tcPr>
            <w:tcW w:w="2931" w:type="dxa"/>
            <w:gridSpan w:val="2"/>
            <w:vMerge w:val="restart"/>
          </w:tcPr>
          <w:p w:rsidR="000952A4" w:rsidRPr="00FC0A15" w:rsidRDefault="000952A4" w:rsidP="000952A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разделов. тем</w:t>
            </w:r>
          </w:p>
        </w:tc>
        <w:tc>
          <w:tcPr>
            <w:tcW w:w="897" w:type="dxa"/>
            <w:gridSpan w:val="2"/>
            <w:vMerge w:val="restart"/>
          </w:tcPr>
          <w:p w:rsidR="000952A4" w:rsidRPr="00FC0A15" w:rsidRDefault="000952A4" w:rsidP="000952A4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984" w:type="dxa"/>
            <w:gridSpan w:val="3"/>
          </w:tcPr>
          <w:p w:rsidR="000952A4" w:rsidRDefault="000952A4" w:rsidP="000952A4">
            <w:pPr>
              <w:jc w:val="center"/>
              <w:rPr>
                <w:b/>
              </w:rPr>
            </w:pPr>
            <w:r w:rsidRPr="00FC0A15">
              <w:rPr>
                <w:b/>
              </w:rPr>
              <w:t>Дата</w:t>
            </w:r>
          </w:p>
          <w:p w:rsidR="000952A4" w:rsidRDefault="000952A4" w:rsidP="000952A4">
            <w:pPr>
              <w:spacing w:after="200" w:line="276" w:lineRule="auto"/>
              <w:rPr>
                <w:b/>
              </w:rPr>
            </w:pPr>
          </w:p>
          <w:p w:rsidR="000952A4" w:rsidRPr="00FC0A15" w:rsidRDefault="000952A4" w:rsidP="000952A4">
            <w:pPr>
              <w:rPr>
                <w:b/>
              </w:rPr>
            </w:pPr>
          </w:p>
        </w:tc>
        <w:tc>
          <w:tcPr>
            <w:tcW w:w="6095" w:type="dxa"/>
            <w:gridSpan w:val="2"/>
            <w:vMerge w:val="restart"/>
          </w:tcPr>
          <w:p w:rsidR="000952A4" w:rsidRPr="00FC0A15" w:rsidRDefault="000952A4" w:rsidP="000952A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gridSpan w:val="2"/>
            <w:vMerge w:val="restart"/>
          </w:tcPr>
          <w:p w:rsidR="000952A4" w:rsidRPr="00FC0A15" w:rsidRDefault="000952A4" w:rsidP="000952A4">
            <w:pPr>
              <w:rPr>
                <w:b/>
              </w:rPr>
            </w:pPr>
            <w:r w:rsidRPr="00FC0A15">
              <w:rPr>
                <w:b/>
              </w:rPr>
              <w:t>Форма занятия</w:t>
            </w:r>
          </w:p>
        </w:tc>
        <w:tc>
          <w:tcPr>
            <w:tcW w:w="2268" w:type="dxa"/>
            <w:vMerge w:val="restart"/>
          </w:tcPr>
          <w:p w:rsidR="000952A4" w:rsidRPr="00FC0A15" w:rsidRDefault="000952A4" w:rsidP="000952A4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0952A4" w:rsidTr="000952A4">
        <w:trPr>
          <w:trHeight w:val="407"/>
        </w:trPr>
        <w:tc>
          <w:tcPr>
            <w:tcW w:w="675" w:type="dxa"/>
            <w:vMerge/>
          </w:tcPr>
          <w:p w:rsidR="000952A4" w:rsidRPr="00FC0A15" w:rsidRDefault="000952A4" w:rsidP="000952A4">
            <w:pPr>
              <w:rPr>
                <w:b/>
              </w:rPr>
            </w:pPr>
          </w:p>
        </w:tc>
        <w:tc>
          <w:tcPr>
            <w:tcW w:w="2931" w:type="dxa"/>
            <w:gridSpan w:val="2"/>
            <w:vMerge/>
          </w:tcPr>
          <w:p w:rsidR="000952A4" w:rsidRPr="00FC0A15" w:rsidRDefault="000952A4" w:rsidP="000952A4">
            <w:pPr>
              <w:jc w:val="center"/>
              <w:rPr>
                <w:b/>
              </w:rPr>
            </w:pPr>
          </w:p>
        </w:tc>
        <w:tc>
          <w:tcPr>
            <w:tcW w:w="897" w:type="dxa"/>
            <w:gridSpan w:val="2"/>
            <w:vMerge/>
          </w:tcPr>
          <w:p w:rsidR="000952A4" w:rsidRPr="00FC0A15" w:rsidRDefault="000952A4" w:rsidP="000952A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52A4" w:rsidRPr="00FC0A15" w:rsidRDefault="000952A4" w:rsidP="000952A4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992" w:type="dxa"/>
            <w:gridSpan w:val="2"/>
          </w:tcPr>
          <w:p w:rsidR="000952A4" w:rsidRPr="00FC0A15" w:rsidRDefault="000952A4" w:rsidP="000952A4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095" w:type="dxa"/>
            <w:gridSpan w:val="2"/>
            <w:vMerge/>
          </w:tcPr>
          <w:p w:rsidR="000952A4" w:rsidRPr="00FC0A15" w:rsidRDefault="000952A4" w:rsidP="000952A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0952A4" w:rsidRPr="00FC0A15" w:rsidRDefault="000952A4" w:rsidP="000952A4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0952A4" w:rsidRPr="00FC0A15" w:rsidRDefault="000952A4" w:rsidP="000952A4">
            <w:pPr>
              <w:rPr>
                <w:b/>
              </w:rPr>
            </w:pPr>
          </w:p>
        </w:tc>
      </w:tr>
      <w:tr w:rsidR="000952A4" w:rsidTr="000952A4">
        <w:trPr>
          <w:trHeight w:val="255"/>
        </w:trPr>
        <w:tc>
          <w:tcPr>
            <w:tcW w:w="3606" w:type="dxa"/>
            <w:gridSpan w:val="3"/>
          </w:tcPr>
          <w:p w:rsidR="000952A4" w:rsidRPr="000559D4" w:rsidRDefault="000952A4" w:rsidP="000952A4">
            <w:pPr>
              <w:jc w:val="center"/>
              <w:rPr>
                <w:b/>
              </w:rPr>
            </w:pPr>
          </w:p>
        </w:tc>
        <w:tc>
          <w:tcPr>
            <w:tcW w:w="1889" w:type="dxa"/>
            <w:gridSpan w:val="3"/>
          </w:tcPr>
          <w:p w:rsidR="000952A4" w:rsidRPr="000559D4" w:rsidRDefault="000952A4" w:rsidP="000952A4">
            <w:pPr>
              <w:jc w:val="center"/>
              <w:rPr>
                <w:b/>
              </w:rPr>
            </w:pPr>
          </w:p>
        </w:tc>
        <w:tc>
          <w:tcPr>
            <w:tcW w:w="11198" w:type="dxa"/>
            <w:gridSpan w:val="7"/>
          </w:tcPr>
          <w:p w:rsidR="000952A4" w:rsidRPr="000559D4" w:rsidRDefault="000952A4" w:rsidP="000952A4">
            <w:pPr>
              <w:jc w:val="center"/>
              <w:rPr>
                <w:b/>
              </w:rPr>
            </w:pPr>
            <w:r>
              <w:rPr>
                <w:b/>
              </w:rPr>
              <w:t>Введение  (2 часа)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 xml:space="preserve">1. </w:t>
            </w:r>
          </w:p>
        </w:tc>
        <w:tc>
          <w:tcPr>
            <w:tcW w:w="2931" w:type="dxa"/>
            <w:gridSpan w:val="2"/>
          </w:tcPr>
          <w:p w:rsidR="000952A4" w:rsidRDefault="000952A4" w:rsidP="000952A4">
            <w:r>
              <w:t>Краткое описание земли донской</w:t>
            </w:r>
          </w:p>
        </w:tc>
        <w:tc>
          <w:tcPr>
            <w:tcW w:w="897" w:type="dxa"/>
            <w:gridSpan w:val="2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04.09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r>
              <w:t>22.01</w:t>
            </w:r>
          </w:p>
        </w:tc>
        <w:tc>
          <w:tcPr>
            <w:tcW w:w="6095" w:type="dxa"/>
            <w:gridSpan w:val="2"/>
          </w:tcPr>
          <w:p w:rsidR="000952A4" w:rsidRPr="000559D4" w:rsidRDefault="000952A4" w:rsidP="000952A4">
            <w:r>
              <w:t xml:space="preserve">Исторические названия Донского края. Даты образования этих названий. Племена, проживающие на территории нашей области. Географическое положение современной Ростовской области. Области, граничащие с Ростовской областью. Реки, моря, каналы Ростовской области. Национальный состав Ростовской области. </w:t>
            </w:r>
          </w:p>
        </w:tc>
        <w:tc>
          <w:tcPr>
            <w:tcW w:w="1843" w:type="dxa"/>
            <w:gridSpan w:val="2"/>
          </w:tcPr>
          <w:p w:rsidR="000952A4" w:rsidRPr="000952A4" w:rsidRDefault="000952A4" w:rsidP="000952A4">
            <w:r w:rsidRPr="000952A4">
              <w:rPr>
                <w:sz w:val="22"/>
                <w:szCs w:val="22"/>
              </w:rPr>
              <w:t>Заочная экскурсия</w:t>
            </w:r>
          </w:p>
        </w:tc>
        <w:tc>
          <w:tcPr>
            <w:tcW w:w="2268" w:type="dxa"/>
          </w:tcPr>
          <w:p w:rsidR="000952A4" w:rsidRDefault="000952A4" w:rsidP="000952A4">
            <w:r>
              <w:t xml:space="preserve">Исследовательская работа по карте «Край, в котором я живу» 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2</w:t>
            </w:r>
          </w:p>
        </w:tc>
        <w:tc>
          <w:tcPr>
            <w:tcW w:w="2931" w:type="dxa"/>
            <w:gridSpan w:val="2"/>
          </w:tcPr>
          <w:p w:rsidR="000952A4" w:rsidRDefault="000952A4" w:rsidP="000952A4">
            <w:r>
              <w:t>Вспомогательные исторические дисциплины</w:t>
            </w:r>
          </w:p>
        </w:tc>
        <w:tc>
          <w:tcPr>
            <w:tcW w:w="897" w:type="dxa"/>
            <w:gridSpan w:val="2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11.09</w:t>
            </w:r>
          </w:p>
          <w:p w:rsidR="000952A4" w:rsidRDefault="000952A4" w:rsidP="000952A4">
            <w:pPr>
              <w:jc w:val="center"/>
            </w:pP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29.01</w:t>
            </w:r>
          </w:p>
        </w:tc>
        <w:tc>
          <w:tcPr>
            <w:tcW w:w="6095" w:type="dxa"/>
            <w:gridSpan w:val="2"/>
          </w:tcPr>
          <w:p w:rsidR="000952A4" w:rsidRPr="000559D4" w:rsidRDefault="000952A4" w:rsidP="000952A4">
            <w:r>
              <w:t xml:space="preserve">Науки, помогающие изучать историю Отечества и края: Наука археология. Геральдика. Нумизматика. Сфрагистика. Этнография. Топонимика. </w:t>
            </w:r>
            <w:r w:rsidRPr="0005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952A4" w:rsidRPr="000952A4" w:rsidRDefault="000952A4" w:rsidP="000952A4">
            <w:r w:rsidRPr="000952A4">
              <w:rPr>
                <w:sz w:val="22"/>
                <w:szCs w:val="22"/>
              </w:rPr>
              <w:t>Аукцион знаний</w:t>
            </w:r>
          </w:p>
        </w:tc>
        <w:tc>
          <w:tcPr>
            <w:tcW w:w="2268" w:type="dxa"/>
          </w:tcPr>
          <w:p w:rsidR="000952A4" w:rsidRDefault="000952A4" w:rsidP="000952A4">
            <w:r>
              <w:t>презентация</w:t>
            </w:r>
          </w:p>
        </w:tc>
      </w:tr>
      <w:tr w:rsidR="000952A4" w:rsidRPr="00415441" w:rsidTr="000952A4">
        <w:tc>
          <w:tcPr>
            <w:tcW w:w="3606" w:type="dxa"/>
            <w:gridSpan w:val="3"/>
          </w:tcPr>
          <w:p w:rsidR="000952A4" w:rsidRPr="00FC0A15" w:rsidRDefault="000952A4" w:rsidP="000952A4">
            <w:pPr>
              <w:pStyle w:val="2"/>
              <w:spacing w:before="60" w:after="6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gridSpan w:val="3"/>
          </w:tcPr>
          <w:p w:rsidR="000952A4" w:rsidRPr="00FC0A15" w:rsidRDefault="000952A4" w:rsidP="000952A4">
            <w:pPr>
              <w:pStyle w:val="2"/>
              <w:spacing w:before="60" w:after="6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7"/>
          </w:tcPr>
          <w:p w:rsidR="000952A4" w:rsidRPr="00FC0A15" w:rsidRDefault="000952A4" w:rsidP="000952A4">
            <w:pPr>
              <w:pStyle w:val="2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Древнейшие стоянки на Нижнем Дону.  (6 часов)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3</w:t>
            </w:r>
          </w:p>
        </w:tc>
        <w:tc>
          <w:tcPr>
            <w:tcW w:w="2931" w:type="dxa"/>
            <w:gridSpan w:val="2"/>
          </w:tcPr>
          <w:p w:rsidR="000952A4" w:rsidRDefault="000952A4" w:rsidP="000952A4">
            <w:r>
              <w:t>Древнейшие стоянки на Нижнем Дону</w:t>
            </w:r>
          </w:p>
        </w:tc>
        <w:tc>
          <w:tcPr>
            <w:tcW w:w="897" w:type="dxa"/>
            <w:gridSpan w:val="2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18.09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05.02</w:t>
            </w:r>
          </w:p>
        </w:tc>
        <w:tc>
          <w:tcPr>
            <w:tcW w:w="6095" w:type="dxa"/>
            <w:gridSpan w:val="2"/>
          </w:tcPr>
          <w:p w:rsidR="000952A4" w:rsidRPr="000559D4" w:rsidRDefault="000952A4" w:rsidP="000952A4">
            <w:r>
              <w:t>Охотники древнего каменного века (палеолита). Средний каменный век (мезолит). Новый каменный век (неолит).</w:t>
            </w:r>
          </w:p>
        </w:tc>
        <w:tc>
          <w:tcPr>
            <w:tcW w:w="1843" w:type="dxa"/>
            <w:gridSpan w:val="2"/>
            <w:vMerge w:val="restart"/>
          </w:tcPr>
          <w:p w:rsidR="000952A4" w:rsidRPr="000952A4" w:rsidRDefault="000952A4" w:rsidP="000952A4">
            <w:r w:rsidRPr="000952A4">
              <w:rPr>
                <w:sz w:val="22"/>
                <w:szCs w:val="22"/>
              </w:rPr>
              <w:t>Путешествие в прошлое</w:t>
            </w:r>
          </w:p>
        </w:tc>
        <w:tc>
          <w:tcPr>
            <w:tcW w:w="2268" w:type="dxa"/>
            <w:vMerge w:val="restart"/>
          </w:tcPr>
          <w:p w:rsidR="000952A4" w:rsidRDefault="000952A4" w:rsidP="000952A4">
            <w:r>
              <w:t>презентация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4</w:t>
            </w:r>
          </w:p>
        </w:tc>
        <w:tc>
          <w:tcPr>
            <w:tcW w:w="2931" w:type="dxa"/>
            <w:gridSpan w:val="2"/>
          </w:tcPr>
          <w:p w:rsidR="000952A4" w:rsidRDefault="000952A4" w:rsidP="000952A4">
            <w:r>
              <w:t>Начало эпохи металлов</w:t>
            </w:r>
          </w:p>
        </w:tc>
        <w:tc>
          <w:tcPr>
            <w:tcW w:w="897" w:type="dxa"/>
            <w:gridSpan w:val="2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25.09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12.02</w:t>
            </w:r>
          </w:p>
        </w:tc>
        <w:tc>
          <w:tcPr>
            <w:tcW w:w="6095" w:type="dxa"/>
            <w:gridSpan w:val="2"/>
          </w:tcPr>
          <w:p w:rsidR="000952A4" w:rsidRPr="000559D4" w:rsidRDefault="000952A4" w:rsidP="000952A4">
            <w:r>
              <w:rPr>
                <w:sz w:val="22"/>
                <w:szCs w:val="22"/>
              </w:rPr>
              <w:t>Соперничество камня и металла. Поселения медно-каменного и бронзового века. Борьба племён.</w:t>
            </w:r>
            <w:r w:rsidRPr="0005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0952A4" w:rsidRPr="000952A4" w:rsidRDefault="000952A4" w:rsidP="000952A4"/>
        </w:tc>
        <w:tc>
          <w:tcPr>
            <w:tcW w:w="2268" w:type="dxa"/>
            <w:vMerge/>
          </w:tcPr>
          <w:p w:rsidR="000952A4" w:rsidRDefault="000952A4" w:rsidP="000952A4"/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5</w:t>
            </w:r>
          </w:p>
        </w:tc>
        <w:tc>
          <w:tcPr>
            <w:tcW w:w="2931" w:type="dxa"/>
            <w:gridSpan w:val="2"/>
          </w:tcPr>
          <w:p w:rsidR="000952A4" w:rsidRDefault="000952A4" w:rsidP="000952A4">
            <w:r>
              <w:t>Древние металлурги на Дону.</w:t>
            </w:r>
          </w:p>
        </w:tc>
        <w:tc>
          <w:tcPr>
            <w:tcW w:w="897" w:type="dxa"/>
            <w:gridSpan w:val="2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02.10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19.02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 xml:space="preserve">Орудия из кремня и кварцита. Медные изделия. Металлические изделия. Бронзовый сплав. Символы власти вождей племен. Кремень. Орудия для охоты и ловли рыбы, орудия труда из металла. </w:t>
            </w:r>
          </w:p>
        </w:tc>
        <w:tc>
          <w:tcPr>
            <w:tcW w:w="1843" w:type="dxa"/>
            <w:gridSpan w:val="2"/>
          </w:tcPr>
          <w:p w:rsidR="000952A4" w:rsidRPr="000952A4" w:rsidRDefault="000952A4" w:rsidP="000952A4">
            <w:r w:rsidRPr="000952A4">
              <w:t>Путешествие в прошлое</w:t>
            </w:r>
          </w:p>
        </w:tc>
        <w:tc>
          <w:tcPr>
            <w:tcW w:w="2268" w:type="dxa"/>
          </w:tcPr>
          <w:p w:rsidR="000952A4" w:rsidRDefault="000952A4" w:rsidP="000952A4">
            <w:r>
              <w:t>Составление теста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6</w:t>
            </w:r>
          </w:p>
        </w:tc>
        <w:tc>
          <w:tcPr>
            <w:tcW w:w="2931" w:type="dxa"/>
            <w:gridSpan w:val="2"/>
          </w:tcPr>
          <w:p w:rsidR="000952A4" w:rsidRDefault="000952A4" w:rsidP="000952A4">
            <w:r>
              <w:t>О чем могут рассказать древние курганы?</w:t>
            </w:r>
          </w:p>
          <w:p w:rsidR="000952A4" w:rsidRDefault="000952A4" w:rsidP="000952A4"/>
          <w:p w:rsidR="000952A4" w:rsidRDefault="000952A4" w:rsidP="000952A4"/>
        </w:tc>
        <w:tc>
          <w:tcPr>
            <w:tcW w:w="897" w:type="dxa"/>
            <w:gridSpan w:val="2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09.10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26.02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Курганы – погребальные сооружения для умершего. Формы курганов. Правила захоронения усопших. Предметы быта, орудия труда, пища, средства передвижения в потустороннем мире. Курганы на территории Ростовской области. Донская Троя. Курганы в долине реки Сал. Археологические раскопки в районе Лиховского моста.</w:t>
            </w:r>
          </w:p>
        </w:tc>
        <w:tc>
          <w:tcPr>
            <w:tcW w:w="1843" w:type="dxa"/>
            <w:gridSpan w:val="2"/>
          </w:tcPr>
          <w:p w:rsidR="000952A4" w:rsidRPr="000952A4" w:rsidRDefault="000952A4" w:rsidP="000952A4">
            <w:r w:rsidRPr="000952A4">
              <w:t>Путешествие в прошлое</w:t>
            </w:r>
          </w:p>
        </w:tc>
        <w:tc>
          <w:tcPr>
            <w:tcW w:w="2268" w:type="dxa"/>
          </w:tcPr>
          <w:p w:rsidR="000952A4" w:rsidRDefault="000952A4" w:rsidP="000952A4">
            <w:r>
              <w:t xml:space="preserve">Доклады-сообщения учащихся. 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7</w:t>
            </w:r>
          </w:p>
        </w:tc>
        <w:tc>
          <w:tcPr>
            <w:tcW w:w="2901" w:type="dxa"/>
          </w:tcPr>
          <w:p w:rsidR="000952A4" w:rsidRDefault="000952A4" w:rsidP="000952A4">
            <w:r>
              <w:t xml:space="preserve">Основные занятия </w:t>
            </w:r>
            <w:r>
              <w:lastRenderedPageBreak/>
              <w:t>населения на Дону в древности</w:t>
            </w:r>
          </w:p>
        </w:tc>
        <w:tc>
          <w:tcPr>
            <w:tcW w:w="927" w:type="dxa"/>
            <w:gridSpan w:val="3"/>
          </w:tcPr>
          <w:p w:rsidR="000952A4" w:rsidRDefault="000952A4" w:rsidP="000952A4">
            <w:r>
              <w:lastRenderedPageBreak/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16.10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05.03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 xml:space="preserve">Собирательство. Охота. Изготовление орудий труда. </w:t>
            </w:r>
            <w:r>
              <w:lastRenderedPageBreak/>
              <w:t>Шлифовка камня. Производство керамики. Земледелие. Скотоводство.</w:t>
            </w:r>
          </w:p>
        </w:tc>
        <w:tc>
          <w:tcPr>
            <w:tcW w:w="1843" w:type="dxa"/>
            <w:gridSpan w:val="2"/>
          </w:tcPr>
          <w:p w:rsidR="000952A4" w:rsidRPr="000952A4" w:rsidRDefault="000952A4" w:rsidP="000952A4">
            <w:r w:rsidRPr="000952A4">
              <w:lastRenderedPageBreak/>
              <w:t>Ролевая игра</w:t>
            </w:r>
          </w:p>
        </w:tc>
        <w:tc>
          <w:tcPr>
            <w:tcW w:w="2268" w:type="dxa"/>
          </w:tcPr>
          <w:p w:rsidR="000952A4" w:rsidRDefault="000952A4" w:rsidP="000952A4">
            <w:r>
              <w:t>презентация</w:t>
            </w:r>
          </w:p>
        </w:tc>
      </w:tr>
      <w:tr w:rsidR="000952A4" w:rsidTr="000952A4">
        <w:trPr>
          <w:trHeight w:val="780"/>
        </w:trPr>
        <w:tc>
          <w:tcPr>
            <w:tcW w:w="675" w:type="dxa"/>
            <w:vMerge w:val="restart"/>
          </w:tcPr>
          <w:p w:rsidR="000952A4" w:rsidRDefault="000952A4" w:rsidP="000952A4">
            <w:r>
              <w:lastRenderedPageBreak/>
              <w:t>8</w:t>
            </w:r>
          </w:p>
        </w:tc>
        <w:tc>
          <w:tcPr>
            <w:tcW w:w="2901" w:type="dxa"/>
          </w:tcPr>
          <w:p w:rsidR="000952A4" w:rsidRDefault="000952A4" w:rsidP="000952A4">
            <w:r>
              <w:t xml:space="preserve">Обобщающее занятие Древнейшие стоянки на Нижнем Дону. </w:t>
            </w:r>
          </w:p>
        </w:tc>
        <w:tc>
          <w:tcPr>
            <w:tcW w:w="927" w:type="dxa"/>
            <w:gridSpan w:val="3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23.10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12.03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викторина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Игровые занятия</w:t>
            </w:r>
          </w:p>
        </w:tc>
        <w:tc>
          <w:tcPr>
            <w:tcW w:w="2268" w:type="dxa"/>
          </w:tcPr>
          <w:p w:rsidR="000952A4" w:rsidRDefault="000952A4" w:rsidP="000952A4">
            <w:r>
              <w:t>презентация</w:t>
            </w:r>
          </w:p>
        </w:tc>
      </w:tr>
      <w:tr w:rsidR="00E42D1D" w:rsidTr="000952A4">
        <w:trPr>
          <w:trHeight w:val="309"/>
        </w:trPr>
        <w:tc>
          <w:tcPr>
            <w:tcW w:w="675" w:type="dxa"/>
            <w:vMerge/>
          </w:tcPr>
          <w:p w:rsidR="00E42D1D" w:rsidRDefault="00E42D1D" w:rsidP="000952A4"/>
        </w:tc>
        <w:tc>
          <w:tcPr>
            <w:tcW w:w="11907" w:type="dxa"/>
            <w:gridSpan w:val="9"/>
          </w:tcPr>
          <w:p w:rsidR="00E42D1D" w:rsidRPr="00E42D1D" w:rsidRDefault="00E42D1D" w:rsidP="000952A4">
            <w:pPr>
              <w:jc w:val="center"/>
              <w:rPr>
                <w:b/>
              </w:rPr>
            </w:pPr>
            <w:r w:rsidRPr="00E42D1D">
              <w:rPr>
                <w:b/>
              </w:rPr>
              <w:t>Племена, населяющие Дон в древности.</w:t>
            </w:r>
            <w:r>
              <w:rPr>
                <w:b/>
              </w:rPr>
              <w:t xml:space="preserve">    (9 часов)</w:t>
            </w:r>
          </w:p>
        </w:tc>
        <w:tc>
          <w:tcPr>
            <w:tcW w:w="1843" w:type="dxa"/>
            <w:gridSpan w:val="2"/>
          </w:tcPr>
          <w:p w:rsidR="00E42D1D" w:rsidRDefault="00E42D1D" w:rsidP="000952A4"/>
        </w:tc>
        <w:tc>
          <w:tcPr>
            <w:tcW w:w="2268" w:type="dxa"/>
          </w:tcPr>
          <w:p w:rsidR="00E42D1D" w:rsidRDefault="00E42D1D" w:rsidP="000952A4"/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9</w:t>
            </w:r>
          </w:p>
        </w:tc>
        <w:tc>
          <w:tcPr>
            <w:tcW w:w="2901" w:type="dxa"/>
          </w:tcPr>
          <w:p w:rsidR="000952A4" w:rsidRDefault="000952A4" w:rsidP="000952A4">
            <w:r>
              <w:t>Таинственные киммерийцы</w:t>
            </w:r>
          </w:p>
          <w:p w:rsidR="000952A4" w:rsidRDefault="000952A4" w:rsidP="000952A4"/>
        </w:tc>
        <w:tc>
          <w:tcPr>
            <w:tcW w:w="927" w:type="dxa"/>
            <w:gridSpan w:val="3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06.11</w:t>
            </w:r>
          </w:p>
        </w:tc>
        <w:tc>
          <w:tcPr>
            <w:tcW w:w="965" w:type="dxa"/>
          </w:tcPr>
          <w:p w:rsidR="000952A4" w:rsidRDefault="000952A4" w:rsidP="000952A4">
            <w:pPr>
              <w:jc w:val="center"/>
            </w:pPr>
            <w:r>
              <w:t>19.03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Первые письменные свидетельства о киммерийцах. Киммерийцы – кочевые племена. Быт, деятельность, одежда, культура. Искусство: резьба по кости, литье из бронзы и золота, геометрические орнаменты, художественное оформление костяных уздечных принадлежностей. Способы захоронения киммерийцев. Обряды. Язык.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Практическая изобразительная деятельность</w:t>
            </w:r>
          </w:p>
        </w:tc>
        <w:tc>
          <w:tcPr>
            <w:tcW w:w="2295" w:type="dxa"/>
            <w:gridSpan w:val="2"/>
          </w:tcPr>
          <w:p w:rsidR="000952A4" w:rsidRDefault="000952A4" w:rsidP="000952A4">
            <w:r>
              <w:t xml:space="preserve">Раздаточный текстовый материал 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10</w:t>
            </w:r>
          </w:p>
        </w:tc>
        <w:tc>
          <w:tcPr>
            <w:tcW w:w="2901" w:type="dxa"/>
          </w:tcPr>
          <w:p w:rsidR="000952A4" w:rsidRDefault="000952A4" w:rsidP="000952A4">
            <w:r>
              <w:t>Скифы. Вторжение на Дон.</w:t>
            </w:r>
          </w:p>
        </w:tc>
        <w:tc>
          <w:tcPr>
            <w:tcW w:w="927" w:type="dxa"/>
            <w:gridSpan w:val="3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13.11</w:t>
            </w:r>
          </w:p>
        </w:tc>
        <w:tc>
          <w:tcPr>
            <w:tcW w:w="965" w:type="dxa"/>
          </w:tcPr>
          <w:p w:rsidR="000952A4" w:rsidRDefault="000952A4" w:rsidP="000952A4">
            <w:pPr>
              <w:jc w:val="center"/>
            </w:pPr>
            <w:r>
              <w:t>02.04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Вытеснение киммерийцев новыми кочевыми племенами – скифами. Сражения между племенами. Народ покидает родную землю. Греческие авторы о Скифии. Мифы о происхождении скифов. Географическое расположение и климат Скифии. Скифы – кочевники. Скифы – воины.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Работа с картой</w:t>
            </w:r>
          </w:p>
        </w:tc>
        <w:tc>
          <w:tcPr>
            <w:tcW w:w="2295" w:type="dxa"/>
            <w:gridSpan w:val="2"/>
          </w:tcPr>
          <w:p w:rsidR="000952A4" w:rsidRDefault="000952A4" w:rsidP="000952A4">
            <w:r>
              <w:t>Презентация, раздаточный материал</w:t>
            </w:r>
          </w:p>
        </w:tc>
      </w:tr>
      <w:tr w:rsidR="000952A4" w:rsidTr="000952A4">
        <w:trPr>
          <w:trHeight w:val="710"/>
        </w:trPr>
        <w:tc>
          <w:tcPr>
            <w:tcW w:w="675" w:type="dxa"/>
          </w:tcPr>
          <w:p w:rsidR="000952A4" w:rsidRDefault="000952A4" w:rsidP="000952A4">
            <w:r>
              <w:t>11</w:t>
            </w:r>
          </w:p>
        </w:tc>
        <w:tc>
          <w:tcPr>
            <w:tcW w:w="2901" w:type="dxa"/>
          </w:tcPr>
          <w:p w:rsidR="000952A4" w:rsidRDefault="000952A4" w:rsidP="000952A4">
            <w:r>
              <w:t>Быт, культура, искусство и обычаи скифов.</w:t>
            </w:r>
          </w:p>
        </w:tc>
        <w:tc>
          <w:tcPr>
            <w:tcW w:w="927" w:type="dxa"/>
            <w:gridSpan w:val="3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20.11</w:t>
            </w:r>
          </w:p>
        </w:tc>
        <w:tc>
          <w:tcPr>
            <w:tcW w:w="965" w:type="dxa"/>
          </w:tcPr>
          <w:p w:rsidR="000952A4" w:rsidRDefault="000952A4" w:rsidP="000952A4">
            <w:pPr>
              <w:jc w:val="center"/>
            </w:pPr>
            <w:r>
              <w:t>09.04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Вожди скифов. Посуда: лепная и керамическая (кувшины, миски). Амфоры. Бронзовые котлы. Занятия женщин: прядение. Предметы быта: бронзовые зеркала, глиняная пряслица, шилья, проколки, иглы. Минеральная краска разных цветов. Мужская и женская одежда. Курганы, «пять братьев», «звериный стиль»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Чтение текста</w:t>
            </w:r>
          </w:p>
        </w:tc>
        <w:tc>
          <w:tcPr>
            <w:tcW w:w="2295" w:type="dxa"/>
            <w:gridSpan w:val="2"/>
          </w:tcPr>
          <w:p w:rsidR="000952A4" w:rsidRDefault="000952A4" w:rsidP="000952A4">
            <w:r>
              <w:t>Раздаточный текстовый материал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12</w:t>
            </w:r>
          </w:p>
        </w:tc>
        <w:tc>
          <w:tcPr>
            <w:tcW w:w="2901" w:type="dxa"/>
          </w:tcPr>
          <w:p w:rsidR="000952A4" w:rsidRDefault="000952A4" w:rsidP="000952A4">
            <w:r>
              <w:t>Первые греческие поселения на Дону</w:t>
            </w:r>
          </w:p>
        </w:tc>
        <w:tc>
          <w:tcPr>
            <w:tcW w:w="927" w:type="dxa"/>
            <w:gridSpan w:val="3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27.11</w:t>
            </w:r>
          </w:p>
        </w:tc>
        <w:tc>
          <w:tcPr>
            <w:tcW w:w="965" w:type="dxa"/>
          </w:tcPr>
          <w:p w:rsidR="000952A4" w:rsidRDefault="000952A4" w:rsidP="000952A4">
            <w:pPr>
              <w:jc w:val="center"/>
            </w:pPr>
            <w:r>
              <w:t>16.04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 xml:space="preserve">Эллины. Массовые переселения и создание колоний. Покорение побережья Черного моря. Необжитые берега бухт Меотического моря и реки Танаис. 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Чтение текста</w:t>
            </w:r>
          </w:p>
        </w:tc>
        <w:tc>
          <w:tcPr>
            <w:tcW w:w="2295" w:type="dxa"/>
            <w:gridSpan w:val="2"/>
          </w:tcPr>
          <w:p w:rsidR="000952A4" w:rsidRPr="000559D4" w:rsidRDefault="000952A4" w:rsidP="000952A4">
            <w:r>
              <w:t>Раздаточный текстовый материал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13</w:t>
            </w:r>
          </w:p>
        </w:tc>
        <w:tc>
          <w:tcPr>
            <w:tcW w:w="2977" w:type="dxa"/>
            <w:gridSpan w:val="3"/>
          </w:tcPr>
          <w:p w:rsidR="000952A4" w:rsidRDefault="000952A4" w:rsidP="000952A4">
            <w:r>
              <w:t>Танаис</w:t>
            </w:r>
          </w:p>
        </w:tc>
        <w:tc>
          <w:tcPr>
            <w:tcW w:w="851" w:type="dxa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04.12</w:t>
            </w:r>
          </w:p>
        </w:tc>
        <w:tc>
          <w:tcPr>
            <w:tcW w:w="965" w:type="dxa"/>
          </w:tcPr>
          <w:p w:rsidR="000952A4" w:rsidRDefault="000952A4" w:rsidP="000952A4">
            <w:pPr>
              <w:jc w:val="center"/>
            </w:pPr>
            <w:r>
              <w:t>23.04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Город боспорских греков. Образование нового торгового и ремесленного центра – Танаиса. Танаисские укрепления. На улицах древнего города. Город греческой культуры. Набеги кочевников.</w:t>
            </w:r>
          </w:p>
        </w:tc>
        <w:tc>
          <w:tcPr>
            <w:tcW w:w="1843" w:type="dxa"/>
            <w:gridSpan w:val="2"/>
          </w:tcPr>
          <w:p w:rsidR="000952A4" w:rsidRPr="007477CF" w:rsidRDefault="000952A4" w:rsidP="000952A4">
            <w:pPr>
              <w:rPr>
                <w:i/>
              </w:rPr>
            </w:pPr>
            <w:r>
              <w:t>Заочное путешествие</w:t>
            </w:r>
          </w:p>
        </w:tc>
        <w:tc>
          <w:tcPr>
            <w:tcW w:w="2295" w:type="dxa"/>
            <w:gridSpan w:val="2"/>
          </w:tcPr>
          <w:p w:rsidR="000952A4" w:rsidRPr="000559D4" w:rsidRDefault="000952A4" w:rsidP="000952A4">
            <w:r>
              <w:t>презентация Заочное путешествие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14</w:t>
            </w:r>
          </w:p>
        </w:tc>
        <w:tc>
          <w:tcPr>
            <w:tcW w:w="2977" w:type="dxa"/>
            <w:gridSpan w:val="3"/>
          </w:tcPr>
          <w:p w:rsidR="000952A4" w:rsidRDefault="000952A4" w:rsidP="000952A4">
            <w:r>
              <w:t xml:space="preserve">Набеги гуннов  </w:t>
            </w:r>
          </w:p>
        </w:tc>
        <w:tc>
          <w:tcPr>
            <w:tcW w:w="851" w:type="dxa"/>
          </w:tcPr>
          <w:p w:rsidR="000952A4" w:rsidRDefault="000952A4" w:rsidP="000952A4">
            <w:r>
              <w:t xml:space="preserve">1   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11.12</w:t>
            </w:r>
          </w:p>
        </w:tc>
        <w:tc>
          <w:tcPr>
            <w:tcW w:w="965" w:type="dxa"/>
          </w:tcPr>
          <w:p w:rsidR="000952A4" w:rsidRDefault="000952A4" w:rsidP="000952A4">
            <w:pPr>
              <w:jc w:val="center"/>
            </w:pPr>
            <w:r>
              <w:t>30.04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Гуннское нашествие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Иллюстрация к прочитанному</w:t>
            </w:r>
          </w:p>
        </w:tc>
        <w:tc>
          <w:tcPr>
            <w:tcW w:w="2295" w:type="dxa"/>
            <w:gridSpan w:val="2"/>
          </w:tcPr>
          <w:p w:rsidR="000952A4" w:rsidRDefault="000952A4" w:rsidP="000952A4">
            <w:r>
              <w:t>Раздаточный текстовый материал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t>15</w:t>
            </w:r>
          </w:p>
        </w:tc>
        <w:tc>
          <w:tcPr>
            <w:tcW w:w="2977" w:type="dxa"/>
            <w:gridSpan w:val="3"/>
          </w:tcPr>
          <w:p w:rsidR="000952A4" w:rsidRDefault="000952A4" w:rsidP="000952A4">
            <w:r>
              <w:t>Сарматы</w:t>
            </w:r>
          </w:p>
        </w:tc>
        <w:tc>
          <w:tcPr>
            <w:tcW w:w="851" w:type="dxa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r>
              <w:t>18.12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r>
              <w:t>07.05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 xml:space="preserve">Савроматы. Савроматы – «женоуправляемый» народ? </w:t>
            </w:r>
            <w:r>
              <w:lastRenderedPageBreak/>
              <w:t xml:space="preserve">Сарматия. Аланы. </w:t>
            </w:r>
          </w:p>
        </w:tc>
        <w:tc>
          <w:tcPr>
            <w:tcW w:w="1843" w:type="dxa"/>
            <w:gridSpan w:val="2"/>
          </w:tcPr>
          <w:p w:rsidR="000952A4" w:rsidRPr="000952A4" w:rsidRDefault="000952A4" w:rsidP="000952A4">
            <w:r w:rsidRPr="000952A4">
              <w:lastRenderedPageBreak/>
              <w:t xml:space="preserve">Чтение текста, </w:t>
            </w:r>
            <w:r w:rsidRPr="000952A4">
              <w:lastRenderedPageBreak/>
              <w:t>иллюстрация к прочитанному</w:t>
            </w:r>
          </w:p>
        </w:tc>
        <w:tc>
          <w:tcPr>
            <w:tcW w:w="2268" w:type="dxa"/>
          </w:tcPr>
          <w:p w:rsidR="000952A4" w:rsidRDefault="000952A4" w:rsidP="000952A4">
            <w:r>
              <w:lastRenderedPageBreak/>
              <w:t xml:space="preserve">Раздаточный </w:t>
            </w:r>
            <w:r>
              <w:lastRenderedPageBreak/>
              <w:t>текстовый материал</w:t>
            </w:r>
          </w:p>
        </w:tc>
      </w:tr>
      <w:tr w:rsidR="000952A4" w:rsidTr="000952A4">
        <w:tc>
          <w:tcPr>
            <w:tcW w:w="675" w:type="dxa"/>
          </w:tcPr>
          <w:p w:rsidR="000952A4" w:rsidRDefault="000952A4" w:rsidP="000952A4">
            <w:r>
              <w:lastRenderedPageBreak/>
              <w:t>16</w:t>
            </w:r>
          </w:p>
        </w:tc>
        <w:tc>
          <w:tcPr>
            <w:tcW w:w="2977" w:type="dxa"/>
            <w:gridSpan w:val="3"/>
          </w:tcPr>
          <w:p w:rsidR="000952A4" w:rsidRDefault="000952A4" w:rsidP="000952A4">
            <w:r>
              <w:t xml:space="preserve">Дон в III – IV веках до н.э. </w:t>
            </w:r>
          </w:p>
        </w:tc>
        <w:tc>
          <w:tcPr>
            <w:tcW w:w="851" w:type="dxa"/>
          </w:tcPr>
          <w:p w:rsidR="000952A4" w:rsidRDefault="000952A4" w:rsidP="000952A4">
            <w:r>
              <w:t>1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25.12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14.05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Вытеснение аланов готами с правого берега Дона.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Чтение  и закрепление содержаниия текста</w:t>
            </w:r>
          </w:p>
        </w:tc>
        <w:tc>
          <w:tcPr>
            <w:tcW w:w="2268" w:type="dxa"/>
          </w:tcPr>
          <w:p w:rsidR="000952A4" w:rsidRDefault="000952A4" w:rsidP="000952A4">
            <w:r>
              <w:t xml:space="preserve">Раздаточный текстовый материал </w:t>
            </w:r>
          </w:p>
        </w:tc>
      </w:tr>
      <w:tr w:rsidR="000952A4" w:rsidTr="000952A4">
        <w:trPr>
          <w:trHeight w:val="1290"/>
        </w:trPr>
        <w:tc>
          <w:tcPr>
            <w:tcW w:w="675" w:type="dxa"/>
          </w:tcPr>
          <w:p w:rsidR="000952A4" w:rsidRDefault="000952A4" w:rsidP="000952A4">
            <w:r>
              <w:t>17</w:t>
            </w:r>
          </w:p>
        </w:tc>
        <w:tc>
          <w:tcPr>
            <w:tcW w:w="2977" w:type="dxa"/>
            <w:gridSpan w:val="3"/>
          </w:tcPr>
          <w:p w:rsidR="000952A4" w:rsidRDefault="000952A4" w:rsidP="000952A4">
            <w:r>
              <w:t>Обобщающий урок по теме: Племена, населявшие Дон в древности.</w:t>
            </w:r>
          </w:p>
          <w:p w:rsidR="000952A4" w:rsidRDefault="000952A4" w:rsidP="000952A4"/>
          <w:p w:rsidR="000952A4" w:rsidRDefault="00000FB1" w:rsidP="000952A4">
            <w:r>
              <w:t>Итого: 17часов</w:t>
            </w:r>
            <w:r w:rsidR="000969A1">
              <w:t>, по факту 17 часов.</w:t>
            </w:r>
          </w:p>
        </w:tc>
        <w:tc>
          <w:tcPr>
            <w:tcW w:w="851" w:type="dxa"/>
          </w:tcPr>
          <w:p w:rsidR="000952A4" w:rsidRDefault="000952A4" w:rsidP="000952A4">
            <w:r>
              <w:t>1,5</w:t>
            </w:r>
          </w:p>
        </w:tc>
        <w:tc>
          <w:tcPr>
            <w:tcW w:w="992" w:type="dxa"/>
          </w:tcPr>
          <w:p w:rsidR="000952A4" w:rsidRDefault="000952A4" w:rsidP="000952A4">
            <w:pPr>
              <w:jc w:val="center"/>
            </w:pPr>
            <w:r>
              <w:t>15.01</w:t>
            </w:r>
          </w:p>
        </w:tc>
        <w:tc>
          <w:tcPr>
            <w:tcW w:w="992" w:type="dxa"/>
            <w:gridSpan w:val="2"/>
          </w:tcPr>
          <w:p w:rsidR="000952A4" w:rsidRDefault="000952A4" w:rsidP="000952A4">
            <w:pPr>
              <w:jc w:val="center"/>
            </w:pPr>
            <w:r>
              <w:t>21.05</w:t>
            </w:r>
          </w:p>
          <w:p w:rsidR="000952A4" w:rsidRDefault="000952A4" w:rsidP="000952A4">
            <w:pPr>
              <w:jc w:val="center"/>
            </w:pPr>
            <w:r>
              <w:t>28.05</w:t>
            </w:r>
          </w:p>
        </w:tc>
        <w:tc>
          <w:tcPr>
            <w:tcW w:w="6095" w:type="dxa"/>
            <w:gridSpan w:val="2"/>
          </w:tcPr>
          <w:p w:rsidR="000952A4" w:rsidRDefault="000952A4" w:rsidP="000952A4">
            <w:r>
              <w:t>Викторина, с элементами игры.</w:t>
            </w:r>
          </w:p>
        </w:tc>
        <w:tc>
          <w:tcPr>
            <w:tcW w:w="1843" w:type="dxa"/>
            <w:gridSpan w:val="2"/>
          </w:tcPr>
          <w:p w:rsidR="000952A4" w:rsidRDefault="000952A4" w:rsidP="000952A4">
            <w:r>
              <w:t>Игра на закрепление и обобщение материала.</w:t>
            </w:r>
          </w:p>
        </w:tc>
        <w:tc>
          <w:tcPr>
            <w:tcW w:w="2268" w:type="dxa"/>
          </w:tcPr>
          <w:p w:rsidR="000952A4" w:rsidRDefault="000952A4" w:rsidP="000952A4">
            <w:r>
              <w:t>Раздаточный материал</w:t>
            </w:r>
          </w:p>
        </w:tc>
      </w:tr>
    </w:tbl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604"/>
        <w:gridCol w:w="9672"/>
      </w:tblGrid>
      <w:tr w:rsidR="000952A4" w:rsidRPr="00B914DE" w:rsidTr="00A9596D">
        <w:trPr>
          <w:trHeight w:val="5126"/>
        </w:trPr>
        <w:tc>
          <w:tcPr>
            <w:tcW w:w="5604" w:type="dxa"/>
            <w:hideMark/>
          </w:tcPr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Pr="00B914DE" w:rsidRDefault="000952A4" w:rsidP="00A9596D">
            <w:pPr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Согласовано</w:t>
            </w:r>
          </w:p>
          <w:p w:rsidR="000952A4" w:rsidRPr="00B914DE" w:rsidRDefault="000952A4" w:rsidP="00A9596D">
            <w:pPr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Протокол заседания ШМО</w:t>
            </w:r>
          </w:p>
          <w:p w:rsidR="000952A4" w:rsidRPr="00B914DE" w:rsidRDefault="000952A4" w:rsidP="00A9596D">
            <w:pPr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учителей начальных классов</w:t>
            </w:r>
          </w:p>
          <w:p w:rsidR="000952A4" w:rsidRPr="00B914DE" w:rsidRDefault="000952A4" w:rsidP="00A9596D">
            <w:pPr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от </w:t>
            </w:r>
            <w:r w:rsidR="00CA3A27">
              <w:rPr>
                <w:sz w:val="28"/>
                <w:szCs w:val="28"/>
              </w:rPr>
              <w:t>27.08.2020</w:t>
            </w:r>
            <w:r w:rsidRPr="00B914DE">
              <w:rPr>
                <w:sz w:val="28"/>
                <w:szCs w:val="28"/>
              </w:rPr>
              <w:t xml:space="preserve"> г №1</w:t>
            </w:r>
          </w:p>
          <w:p w:rsidR="000952A4" w:rsidRPr="00B914DE" w:rsidRDefault="000952A4" w:rsidP="00A9596D">
            <w:pPr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Руководитель ШМО:</w:t>
            </w:r>
          </w:p>
          <w:p w:rsidR="000952A4" w:rsidRDefault="000952A4" w:rsidP="00A9596D">
            <w:pPr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_________Войнова Г.А</w:t>
            </w: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Default="000952A4" w:rsidP="00A9596D">
            <w:pPr>
              <w:rPr>
                <w:sz w:val="28"/>
                <w:szCs w:val="28"/>
              </w:rPr>
            </w:pPr>
          </w:p>
          <w:p w:rsidR="000952A4" w:rsidRPr="00B914DE" w:rsidRDefault="000952A4" w:rsidP="00A9596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</w:tcPr>
          <w:p w:rsidR="000952A4" w:rsidRPr="00B914DE" w:rsidRDefault="000952A4" w:rsidP="00A9596D">
            <w:pPr>
              <w:ind w:left="5311" w:hanging="5594"/>
              <w:jc w:val="center"/>
              <w:rPr>
                <w:sz w:val="28"/>
                <w:szCs w:val="28"/>
              </w:rPr>
            </w:pPr>
          </w:p>
          <w:p w:rsidR="000952A4" w:rsidRPr="00B914DE" w:rsidRDefault="000952A4" w:rsidP="00A9596D">
            <w:pPr>
              <w:ind w:left="5311" w:hanging="5594"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Согласовано                                                                                                           </w:t>
            </w:r>
          </w:p>
          <w:p w:rsidR="000952A4" w:rsidRPr="00B914DE" w:rsidRDefault="000952A4" w:rsidP="00A9596D">
            <w:pPr>
              <w:ind w:left="5311" w:hanging="5594"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Протокол заседания </w:t>
            </w:r>
          </w:p>
          <w:p w:rsidR="000952A4" w:rsidRPr="00B914DE" w:rsidRDefault="000952A4" w:rsidP="00A9596D">
            <w:pPr>
              <w:jc w:val="right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методического совета</w:t>
            </w:r>
          </w:p>
          <w:p w:rsidR="000952A4" w:rsidRPr="00B914DE" w:rsidRDefault="000952A4" w:rsidP="00A9596D">
            <w:pPr>
              <w:jc w:val="right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МБОУ ТСОШ №3</w:t>
            </w:r>
          </w:p>
          <w:p w:rsidR="000952A4" w:rsidRPr="00B914DE" w:rsidRDefault="00CA3A27" w:rsidP="00A959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28.08.2020</w:t>
            </w:r>
            <w:r w:rsidR="000952A4" w:rsidRPr="00B914DE">
              <w:rPr>
                <w:sz w:val="28"/>
                <w:szCs w:val="28"/>
              </w:rPr>
              <w:t xml:space="preserve"> г № 1</w:t>
            </w:r>
          </w:p>
          <w:p w:rsidR="000952A4" w:rsidRPr="00B914DE" w:rsidRDefault="000952A4" w:rsidP="00A9596D">
            <w:pPr>
              <w:jc w:val="right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                                                                Зам. директора по УВР</w:t>
            </w:r>
          </w:p>
          <w:p w:rsidR="000952A4" w:rsidRPr="00B914DE" w:rsidRDefault="000952A4" w:rsidP="00A9596D">
            <w:pPr>
              <w:jc w:val="right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                                                                  __________Сизова Н.Ю</w:t>
            </w:r>
          </w:p>
          <w:p w:rsidR="000952A4" w:rsidRPr="00B914DE" w:rsidRDefault="000952A4" w:rsidP="00A9596D">
            <w:pPr>
              <w:jc w:val="right"/>
              <w:rPr>
                <w:sz w:val="28"/>
                <w:szCs w:val="28"/>
              </w:rPr>
            </w:pPr>
          </w:p>
          <w:p w:rsidR="000952A4" w:rsidRPr="00B914DE" w:rsidRDefault="000952A4" w:rsidP="00A9596D">
            <w:pPr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E42D1D" w:rsidRPr="00B914DE" w:rsidTr="00E42D1D">
        <w:trPr>
          <w:trHeight w:val="5126"/>
        </w:trPr>
        <w:tc>
          <w:tcPr>
            <w:tcW w:w="5604" w:type="dxa"/>
            <w:hideMark/>
          </w:tcPr>
          <w:p w:rsidR="00E42D1D" w:rsidRDefault="00E42D1D" w:rsidP="0020745B">
            <w:pPr>
              <w:rPr>
                <w:sz w:val="28"/>
                <w:szCs w:val="28"/>
              </w:rPr>
            </w:pPr>
          </w:p>
          <w:p w:rsidR="00E24430" w:rsidRPr="00B914DE" w:rsidRDefault="00E24430" w:rsidP="0020745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</w:tcPr>
          <w:p w:rsidR="00E42D1D" w:rsidRDefault="00E42D1D" w:rsidP="0020745B">
            <w:pPr>
              <w:ind w:left="5311" w:hanging="5594"/>
              <w:jc w:val="center"/>
              <w:rPr>
                <w:sz w:val="28"/>
                <w:szCs w:val="28"/>
              </w:rPr>
            </w:pPr>
          </w:p>
          <w:p w:rsidR="00E24430" w:rsidRDefault="00E24430" w:rsidP="0020745B">
            <w:pPr>
              <w:ind w:left="5311" w:hanging="5594"/>
              <w:jc w:val="center"/>
              <w:rPr>
                <w:sz w:val="28"/>
                <w:szCs w:val="28"/>
              </w:rPr>
            </w:pPr>
          </w:p>
          <w:p w:rsidR="00E24430" w:rsidRDefault="00E24430" w:rsidP="0020745B">
            <w:pPr>
              <w:ind w:left="5311" w:hanging="5594"/>
              <w:jc w:val="center"/>
              <w:rPr>
                <w:sz w:val="28"/>
                <w:szCs w:val="28"/>
              </w:rPr>
            </w:pPr>
          </w:p>
          <w:p w:rsidR="00E42D1D" w:rsidRPr="00B914DE" w:rsidRDefault="00E42D1D" w:rsidP="0020745B">
            <w:pPr>
              <w:jc w:val="right"/>
              <w:rPr>
                <w:sz w:val="28"/>
                <w:szCs w:val="28"/>
              </w:rPr>
            </w:pPr>
          </w:p>
          <w:p w:rsidR="00E42D1D" w:rsidRPr="00B914DE" w:rsidRDefault="00E42D1D" w:rsidP="0020745B">
            <w:pPr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18"/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33"/>
        <w:gridCol w:w="9"/>
        <w:gridCol w:w="853"/>
        <w:gridCol w:w="5808"/>
        <w:gridCol w:w="21"/>
        <w:gridCol w:w="1190"/>
        <w:gridCol w:w="2956"/>
      </w:tblGrid>
      <w:tr w:rsidR="00E42D1D" w:rsidTr="0013481C">
        <w:trPr>
          <w:trHeight w:val="10904"/>
        </w:trPr>
        <w:tc>
          <w:tcPr>
            <w:tcW w:w="14256" w:type="dxa"/>
            <w:gridSpan w:val="8"/>
            <w:tcBorders>
              <w:left w:val="nil"/>
              <w:right w:val="nil"/>
            </w:tcBorders>
          </w:tcPr>
          <w:p w:rsidR="00E42D1D" w:rsidRPr="00D04F76" w:rsidRDefault="00E42D1D" w:rsidP="00E42D1D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Default="004B69F3" w:rsidP="00E42D1D"/>
        </w:tc>
        <w:tc>
          <w:tcPr>
            <w:tcW w:w="1190" w:type="dxa"/>
          </w:tcPr>
          <w:p w:rsidR="004B69F3" w:rsidRDefault="004B69F3" w:rsidP="00E42D1D"/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59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Default="004B69F3" w:rsidP="00E42D1D"/>
        </w:tc>
        <w:tc>
          <w:tcPr>
            <w:tcW w:w="1190" w:type="dxa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4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853" w:type="dxa"/>
          </w:tcPr>
          <w:p w:rsidR="004B69F3" w:rsidRDefault="004B69F3" w:rsidP="00E42D1D">
            <w:pPr>
              <w:jc w:val="center"/>
            </w:pPr>
          </w:p>
        </w:tc>
        <w:tc>
          <w:tcPr>
            <w:tcW w:w="5808" w:type="dxa"/>
          </w:tcPr>
          <w:p w:rsidR="004B69F3" w:rsidRDefault="004B69F3" w:rsidP="00E42D1D"/>
        </w:tc>
        <w:tc>
          <w:tcPr>
            <w:tcW w:w="1211" w:type="dxa"/>
            <w:gridSpan w:val="2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77"/>
        </w:trPr>
        <w:tc>
          <w:tcPr>
            <w:tcW w:w="14256" w:type="dxa"/>
            <w:gridSpan w:val="8"/>
          </w:tcPr>
          <w:p w:rsidR="004B69F3" w:rsidRPr="00C25082" w:rsidRDefault="004B69F3" w:rsidP="0013481C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Default="004B69F3" w:rsidP="00E42D1D"/>
        </w:tc>
        <w:tc>
          <w:tcPr>
            <w:tcW w:w="1190" w:type="dxa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59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  <w:vMerge w:val="restart"/>
          </w:tcPr>
          <w:p w:rsidR="004B69F3" w:rsidRDefault="004B69F3" w:rsidP="00E42D1D"/>
        </w:tc>
        <w:tc>
          <w:tcPr>
            <w:tcW w:w="1190" w:type="dxa"/>
            <w:vMerge w:val="restart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  <w:vMerge w:val="restart"/>
          </w:tcPr>
          <w:p w:rsidR="004B69F3" w:rsidRDefault="004B69F3" w:rsidP="00E42D1D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  <w:vMerge/>
          </w:tcPr>
          <w:p w:rsidR="004B69F3" w:rsidRDefault="004B69F3" w:rsidP="00E42D1D"/>
        </w:tc>
        <w:tc>
          <w:tcPr>
            <w:tcW w:w="1190" w:type="dxa"/>
            <w:vMerge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  <w:vMerge/>
          </w:tcPr>
          <w:p w:rsidR="004B69F3" w:rsidRDefault="004B69F3" w:rsidP="00E42D1D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Default="004B69F3" w:rsidP="00E42D1D"/>
        </w:tc>
        <w:tc>
          <w:tcPr>
            <w:tcW w:w="1190" w:type="dxa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59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Default="004B69F3" w:rsidP="00E42D1D"/>
        </w:tc>
        <w:tc>
          <w:tcPr>
            <w:tcW w:w="1190" w:type="dxa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Pr="006D7509" w:rsidRDefault="004B69F3" w:rsidP="00E42D1D"/>
        </w:tc>
        <w:tc>
          <w:tcPr>
            <w:tcW w:w="1190" w:type="dxa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277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Default="004B69F3" w:rsidP="00E42D1D"/>
        </w:tc>
        <w:tc>
          <w:tcPr>
            <w:tcW w:w="1190" w:type="dxa"/>
          </w:tcPr>
          <w:p w:rsidR="004B69F3" w:rsidRDefault="004B69F3" w:rsidP="00E42D1D"/>
        </w:tc>
        <w:tc>
          <w:tcPr>
            <w:tcW w:w="2955" w:type="dxa"/>
          </w:tcPr>
          <w:p w:rsidR="004B69F3" w:rsidRDefault="004B69F3" w:rsidP="00E42D1D"/>
        </w:tc>
      </w:tr>
      <w:tr w:rsidR="004B69F3" w:rsidTr="0013481C">
        <w:trPr>
          <w:trHeight w:val="146"/>
        </w:trPr>
        <w:tc>
          <w:tcPr>
            <w:tcW w:w="10110" w:type="dxa"/>
            <w:gridSpan w:val="6"/>
          </w:tcPr>
          <w:p w:rsidR="004B69F3" w:rsidRPr="00C25082" w:rsidRDefault="004B69F3" w:rsidP="00E42D1D">
            <w:pPr>
              <w:jc w:val="center"/>
            </w:pPr>
          </w:p>
        </w:tc>
        <w:tc>
          <w:tcPr>
            <w:tcW w:w="4146" w:type="dxa"/>
            <w:gridSpan w:val="2"/>
          </w:tcPr>
          <w:p w:rsidR="004B69F3" w:rsidRDefault="004B69F3" w:rsidP="00E42D1D"/>
        </w:tc>
      </w:tr>
      <w:tr w:rsidR="004B69F3" w:rsidTr="0013481C">
        <w:trPr>
          <w:trHeight w:val="146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  <w:vMerge w:val="restart"/>
          </w:tcPr>
          <w:p w:rsidR="004B69F3" w:rsidRDefault="004B69F3" w:rsidP="00E42D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</w:tcPr>
          <w:p w:rsidR="004B69F3" w:rsidRPr="007477CF" w:rsidRDefault="004B69F3" w:rsidP="00E42D1D">
            <w:pPr>
              <w:rPr>
                <w:i/>
              </w:rPr>
            </w:pPr>
          </w:p>
        </w:tc>
        <w:tc>
          <w:tcPr>
            <w:tcW w:w="2955" w:type="dxa"/>
          </w:tcPr>
          <w:p w:rsidR="004B69F3" w:rsidRPr="000559D4" w:rsidRDefault="004B69F3" w:rsidP="00E42D1D"/>
        </w:tc>
      </w:tr>
      <w:tr w:rsidR="00D01056" w:rsidTr="0013481C">
        <w:trPr>
          <w:trHeight w:val="770"/>
        </w:trPr>
        <w:tc>
          <w:tcPr>
            <w:tcW w:w="586" w:type="dxa"/>
          </w:tcPr>
          <w:p w:rsidR="00D01056" w:rsidRDefault="00D01056" w:rsidP="00E42D1D"/>
        </w:tc>
        <w:tc>
          <w:tcPr>
            <w:tcW w:w="2833" w:type="dxa"/>
          </w:tcPr>
          <w:p w:rsidR="00D01056" w:rsidRDefault="00D01056" w:rsidP="00E42D1D"/>
        </w:tc>
        <w:tc>
          <w:tcPr>
            <w:tcW w:w="862" w:type="dxa"/>
            <w:gridSpan w:val="2"/>
          </w:tcPr>
          <w:p w:rsidR="00D01056" w:rsidRDefault="00D01056" w:rsidP="00E42D1D"/>
        </w:tc>
        <w:tc>
          <w:tcPr>
            <w:tcW w:w="5829" w:type="dxa"/>
            <w:gridSpan w:val="2"/>
            <w:vMerge/>
          </w:tcPr>
          <w:p w:rsidR="00D01056" w:rsidRDefault="00D01056" w:rsidP="00E42D1D"/>
        </w:tc>
        <w:tc>
          <w:tcPr>
            <w:tcW w:w="1190" w:type="dxa"/>
            <w:vMerge/>
          </w:tcPr>
          <w:p w:rsidR="00D01056" w:rsidRDefault="00D01056" w:rsidP="00E42D1D"/>
        </w:tc>
        <w:tc>
          <w:tcPr>
            <w:tcW w:w="2955" w:type="dxa"/>
          </w:tcPr>
          <w:p w:rsidR="00D01056" w:rsidRPr="000559D4" w:rsidRDefault="00D01056" w:rsidP="00E42D1D"/>
        </w:tc>
      </w:tr>
      <w:tr w:rsidR="004B69F3" w:rsidTr="0013481C">
        <w:trPr>
          <w:trHeight w:val="146"/>
        </w:trPr>
        <w:tc>
          <w:tcPr>
            <w:tcW w:w="586" w:type="dxa"/>
          </w:tcPr>
          <w:p w:rsidR="004B69F3" w:rsidRDefault="004B69F3" w:rsidP="00E42D1D"/>
        </w:tc>
        <w:tc>
          <w:tcPr>
            <w:tcW w:w="2833" w:type="dxa"/>
          </w:tcPr>
          <w:p w:rsidR="004B69F3" w:rsidRDefault="004B69F3" w:rsidP="00E42D1D"/>
        </w:tc>
        <w:tc>
          <w:tcPr>
            <w:tcW w:w="862" w:type="dxa"/>
            <w:gridSpan w:val="2"/>
          </w:tcPr>
          <w:p w:rsidR="004B69F3" w:rsidRDefault="004B69F3" w:rsidP="00E42D1D">
            <w:pPr>
              <w:jc w:val="center"/>
            </w:pPr>
          </w:p>
        </w:tc>
        <w:tc>
          <w:tcPr>
            <w:tcW w:w="5829" w:type="dxa"/>
            <w:gridSpan w:val="2"/>
          </w:tcPr>
          <w:p w:rsidR="004B69F3" w:rsidRPr="000559D4" w:rsidRDefault="004B69F3" w:rsidP="00E42D1D"/>
        </w:tc>
        <w:tc>
          <w:tcPr>
            <w:tcW w:w="1190" w:type="dxa"/>
          </w:tcPr>
          <w:p w:rsidR="004B69F3" w:rsidRDefault="004B69F3" w:rsidP="00E42D1D"/>
        </w:tc>
        <w:tc>
          <w:tcPr>
            <w:tcW w:w="2955" w:type="dxa"/>
          </w:tcPr>
          <w:p w:rsidR="004B69F3" w:rsidRPr="000559D4" w:rsidRDefault="004B69F3" w:rsidP="00E42D1D"/>
        </w:tc>
      </w:tr>
    </w:tbl>
    <w:p w:rsidR="004B69F3" w:rsidRDefault="004B69F3" w:rsidP="004B69F3"/>
    <w:p w:rsidR="004B69F3" w:rsidRDefault="004B69F3" w:rsidP="004B69F3"/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4B69F3" w:rsidRPr="00B914DE" w:rsidTr="00B836E0">
        <w:tc>
          <w:tcPr>
            <w:tcW w:w="5604" w:type="dxa"/>
            <w:hideMark/>
          </w:tcPr>
          <w:p w:rsidR="004B69F3" w:rsidRPr="00B914DE" w:rsidRDefault="004B69F3" w:rsidP="00B836E0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</w:tcPr>
          <w:p w:rsidR="004B69F3" w:rsidRPr="00B914DE" w:rsidRDefault="004B69F3" w:rsidP="00B836E0">
            <w:pPr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350A51" w:rsidRDefault="00350A51"/>
    <w:sectPr w:rsidR="00350A51" w:rsidSect="007E4731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3F" w:rsidRDefault="00AC403F" w:rsidP="004B69F3">
      <w:r>
        <w:separator/>
      </w:r>
    </w:p>
  </w:endnote>
  <w:endnote w:type="continuationSeparator" w:id="0">
    <w:p w:rsidR="00AC403F" w:rsidRDefault="00AC403F" w:rsidP="004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89262"/>
      <w:docPartObj>
        <w:docPartGallery w:val="Page Numbers (Bottom of Page)"/>
        <w:docPartUnique/>
      </w:docPartObj>
    </w:sdtPr>
    <w:sdtEndPr/>
    <w:sdtContent>
      <w:p w:rsidR="00CD21C4" w:rsidRDefault="00E0661E">
        <w:pPr>
          <w:pStyle w:val="ab"/>
          <w:jc w:val="right"/>
        </w:pPr>
        <w:r>
          <w:fldChar w:fldCharType="begin"/>
        </w:r>
        <w:r w:rsidR="00CD21C4">
          <w:instrText>PAGE   \* MERGEFORMAT</w:instrText>
        </w:r>
        <w:r>
          <w:fldChar w:fldCharType="separate"/>
        </w:r>
        <w:r w:rsidR="009B1ADA">
          <w:rPr>
            <w:noProof/>
          </w:rPr>
          <w:t>3</w:t>
        </w:r>
        <w:r>
          <w:fldChar w:fldCharType="end"/>
        </w:r>
      </w:p>
    </w:sdtContent>
  </w:sdt>
  <w:p w:rsidR="00CD21C4" w:rsidRDefault="00CD21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3F" w:rsidRDefault="00AC403F" w:rsidP="004B69F3">
      <w:r>
        <w:separator/>
      </w:r>
    </w:p>
  </w:footnote>
  <w:footnote w:type="continuationSeparator" w:id="0">
    <w:p w:rsidR="00AC403F" w:rsidRDefault="00AC403F" w:rsidP="004B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E6AFF"/>
    <w:multiLevelType w:val="hybridMultilevel"/>
    <w:tmpl w:val="1FE2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9F3"/>
    <w:rsid w:val="00000FB1"/>
    <w:rsid w:val="0001093D"/>
    <w:rsid w:val="000330AD"/>
    <w:rsid w:val="000952A4"/>
    <w:rsid w:val="000969A1"/>
    <w:rsid w:val="000C5E41"/>
    <w:rsid w:val="0013481C"/>
    <w:rsid w:val="00187C11"/>
    <w:rsid w:val="001C7D2C"/>
    <w:rsid w:val="001E52BA"/>
    <w:rsid w:val="001F6290"/>
    <w:rsid w:val="00350A51"/>
    <w:rsid w:val="004B69F3"/>
    <w:rsid w:val="00635CDA"/>
    <w:rsid w:val="006D2DBA"/>
    <w:rsid w:val="006D3D5D"/>
    <w:rsid w:val="007B6731"/>
    <w:rsid w:val="007D245D"/>
    <w:rsid w:val="007E4731"/>
    <w:rsid w:val="008245C9"/>
    <w:rsid w:val="009B1ADA"/>
    <w:rsid w:val="00AC403F"/>
    <w:rsid w:val="00AE2E47"/>
    <w:rsid w:val="00B4229A"/>
    <w:rsid w:val="00B5382B"/>
    <w:rsid w:val="00BD18DC"/>
    <w:rsid w:val="00CA3A27"/>
    <w:rsid w:val="00CB7A76"/>
    <w:rsid w:val="00CD21C4"/>
    <w:rsid w:val="00D01056"/>
    <w:rsid w:val="00D35861"/>
    <w:rsid w:val="00D4446E"/>
    <w:rsid w:val="00DD67DC"/>
    <w:rsid w:val="00E04111"/>
    <w:rsid w:val="00E0661E"/>
    <w:rsid w:val="00E24430"/>
    <w:rsid w:val="00E42D1D"/>
    <w:rsid w:val="00EC4E3B"/>
    <w:rsid w:val="00F4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1ACB7"/>
        <w:sz w:val="18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F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69F3"/>
    <w:pPr>
      <w:ind w:left="36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4B69F3"/>
    <w:rPr>
      <w:rFonts w:ascii="Times New Roman" w:eastAsia="Times New Roman" w:hAnsi="Times New Roman" w:cs="Times New Roman"/>
      <w:b/>
      <w:bCs/>
      <w:color w:val="auto"/>
      <w:sz w:val="28"/>
      <w:szCs w:val="24"/>
      <w:u w:val="none"/>
      <w:lang w:eastAsia="ru-RU"/>
    </w:rPr>
  </w:style>
  <w:style w:type="paragraph" w:styleId="2">
    <w:name w:val="Body Text Indent 2"/>
    <w:basedOn w:val="a"/>
    <w:link w:val="20"/>
    <w:rsid w:val="004B69F3"/>
    <w:pPr>
      <w:spacing w:after="120"/>
      <w:ind w:firstLine="357"/>
      <w:jc w:val="both"/>
    </w:pPr>
  </w:style>
  <w:style w:type="character" w:customStyle="1" w:styleId="20">
    <w:name w:val="Основной текст с отступом 2 Знак"/>
    <w:basedOn w:val="a0"/>
    <w:link w:val="2"/>
    <w:rsid w:val="004B69F3"/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5">
    <w:name w:val="footnote text"/>
    <w:basedOn w:val="a"/>
    <w:link w:val="a6"/>
    <w:semiHidden/>
    <w:rsid w:val="004B69F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B69F3"/>
    <w:rPr>
      <w:rFonts w:ascii="Times New Roman" w:eastAsia="Times New Roman" w:hAnsi="Times New Roman" w:cs="Times New Roman"/>
      <w:color w:val="auto"/>
      <w:sz w:val="20"/>
      <w:szCs w:val="20"/>
      <w:u w:val="none"/>
      <w:lang w:eastAsia="ru-RU"/>
    </w:rPr>
  </w:style>
  <w:style w:type="character" w:styleId="a7">
    <w:name w:val="footnote reference"/>
    <w:basedOn w:val="a0"/>
    <w:semiHidden/>
    <w:rsid w:val="004B69F3"/>
    <w:rPr>
      <w:vertAlign w:val="superscript"/>
    </w:rPr>
  </w:style>
  <w:style w:type="paragraph" w:styleId="a8">
    <w:name w:val="No Spacing"/>
    <w:uiPriority w:val="1"/>
    <w:qFormat/>
    <w:rsid w:val="004B69F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9">
    <w:name w:val="header"/>
    <w:basedOn w:val="a"/>
    <w:link w:val="aa"/>
    <w:uiPriority w:val="99"/>
    <w:unhideWhenUsed/>
    <w:rsid w:val="00CD21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1C4"/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b">
    <w:name w:val="footer"/>
    <w:basedOn w:val="a"/>
    <w:link w:val="ac"/>
    <w:uiPriority w:val="99"/>
    <w:unhideWhenUsed/>
    <w:rsid w:val="00CD2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1C4"/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D21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21C4"/>
    <w:rPr>
      <w:rFonts w:ascii="Tahoma" w:eastAsia="Times New Roman" w:hAnsi="Tahoma" w:cs="Tahoma"/>
      <w:color w:val="auto"/>
      <w:sz w:val="16"/>
      <w:szCs w:val="16"/>
      <w:u w:val="none"/>
      <w:lang w:eastAsia="ru-RU"/>
    </w:rPr>
  </w:style>
  <w:style w:type="paragraph" w:styleId="af">
    <w:name w:val="List Paragraph"/>
    <w:basedOn w:val="a"/>
    <w:uiPriority w:val="34"/>
    <w:qFormat/>
    <w:rsid w:val="00E4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AB37-5FA2-45F4-9A50-4C7E3C10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uchitelskaya</cp:lastModifiedBy>
  <cp:revision>22</cp:revision>
  <cp:lastPrinted>2019-09-05T12:32:00Z</cp:lastPrinted>
  <dcterms:created xsi:type="dcterms:W3CDTF">2018-09-17T15:27:00Z</dcterms:created>
  <dcterms:modified xsi:type="dcterms:W3CDTF">2021-04-19T06:54:00Z</dcterms:modified>
</cp:coreProperties>
</file>