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8A135B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135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A2A0A" w:rsidRPr="008A135B">
        <w:rPr>
          <w:rFonts w:ascii="Times New Roman" w:hAnsi="Times New Roman" w:cs="Times New Roman"/>
          <w:b/>
          <w:sz w:val="24"/>
          <w:szCs w:val="24"/>
        </w:rPr>
        <w:t xml:space="preserve"> внеурочных занятий</w:t>
      </w:r>
      <w:r w:rsidRPr="008A135B"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  <w:r w:rsidR="001A2A0A" w:rsidRPr="008A135B">
        <w:rPr>
          <w:rFonts w:ascii="Times New Roman" w:hAnsi="Times New Roman" w:cs="Times New Roman"/>
          <w:b/>
          <w:sz w:val="24"/>
          <w:szCs w:val="24"/>
        </w:rPr>
        <w:t xml:space="preserve"> «Литература Дона» в 7</w:t>
      </w:r>
      <w:r w:rsidRPr="008A135B">
        <w:rPr>
          <w:rFonts w:ascii="Times New Roman" w:hAnsi="Times New Roman" w:cs="Times New Roman"/>
          <w:b/>
          <w:sz w:val="24"/>
          <w:szCs w:val="24"/>
        </w:rPr>
        <w:t xml:space="preserve"> «А», «Б» классах</w:t>
      </w:r>
    </w:p>
    <w:p w:rsidR="00ED5766" w:rsidRPr="008A135B" w:rsidRDefault="00AE0426" w:rsidP="00ED5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5B">
        <w:rPr>
          <w:rFonts w:ascii="Times New Roman" w:hAnsi="Times New Roman" w:cs="Times New Roman"/>
          <w:b/>
          <w:sz w:val="24"/>
          <w:szCs w:val="24"/>
        </w:rPr>
        <w:t>2020- 2021</w:t>
      </w:r>
      <w:r w:rsidR="00ED5766" w:rsidRPr="008A13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ED5766" w:rsidRPr="008A135B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A0A" w:rsidRPr="008A135B" w:rsidRDefault="001A2A0A" w:rsidP="00E4595C">
      <w:pPr>
        <w:pStyle w:val="1"/>
        <w:ind w:left="0" w:firstLine="360"/>
      </w:pPr>
      <w:r w:rsidRPr="008A135B">
        <w:t xml:space="preserve">Программа разработана на основе регионального (казачьего) компонента государственного стандарта  общего образования Ростовской области по литературе 5-9 классы, Ростов-на-Дону, </w:t>
      </w:r>
      <w:smartTag w:uri="urn:schemas-microsoft-com:office:smarttags" w:element="metricconverter">
        <w:smartTagPr>
          <w:attr w:name="ProductID" w:val="2008 г"/>
        </w:smartTagPr>
        <w:r w:rsidRPr="008A135B">
          <w:t>2008 г</w:t>
        </w:r>
      </w:smartTag>
      <w:r w:rsidRPr="008A135B">
        <w:t>.,</w:t>
      </w:r>
      <w:r w:rsidRPr="008A135B">
        <w:rPr>
          <w:b/>
        </w:rPr>
        <w:t xml:space="preserve"> </w:t>
      </w:r>
      <w:r w:rsidRPr="008A135B">
        <w:t>МО и ПО РО, сборника программ «Литература Дона и о Доне» под редакцией В.Я. Рыбниковой.- Ростов н/д: Изд-во РО ИПК и ПРО , 2007 г.</w:t>
      </w:r>
    </w:p>
    <w:p w:rsidR="00ED5766" w:rsidRPr="008A135B" w:rsidRDefault="00ED5766" w:rsidP="00E4595C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E4595C" w:rsidRPr="008A135B" w:rsidRDefault="00E4595C" w:rsidP="00E4595C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цель</w:t>
      </w:r>
      <w:r w:rsidRPr="008A135B">
        <w:rPr>
          <w:rFonts w:ascii="Times New Roman" w:hAnsi="Times New Roman" w:cs="Times New Roman"/>
          <w:sz w:val="24"/>
          <w:szCs w:val="24"/>
        </w:rPr>
        <w:t xml:space="preserve"> изучения курса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 xml:space="preserve"> </w:t>
      </w:r>
      <w:r w:rsidRPr="008A135B">
        <w:rPr>
          <w:rFonts w:ascii="Times New Roman" w:hAnsi="Times New Roman" w:cs="Times New Roman"/>
          <w:kern w:val="2"/>
          <w:sz w:val="24"/>
          <w:szCs w:val="24"/>
        </w:rPr>
        <w:t>:</w:t>
      </w:r>
      <w:proofErr w:type="gramEnd"/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-через приобщение школьников к поэтическому миру дон</w:t>
      </w:r>
      <w:r w:rsidRPr="008A135B">
        <w:rPr>
          <w:rFonts w:ascii="Times New Roman" w:hAnsi="Times New Roman"/>
          <w:sz w:val="24"/>
          <w:szCs w:val="24"/>
        </w:rPr>
        <w:softHyphen/>
        <w:t>ского фольклора и быта казаков Дона способствовать постиже</w:t>
      </w:r>
      <w:r w:rsidRPr="008A135B">
        <w:rPr>
          <w:rFonts w:ascii="Times New Roman" w:hAnsi="Times New Roman"/>
          <w:sz w:val="24"/>
          <w:szCs w:val="24"/>
        </w:rPr>
        <w:softHyphen/>
        <w:t xml:space="preserve">нию основ духовной культуры малой родины и на этой основе создавать условия для нравственного и эстетического развития личности учащегося. 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Эта цель может быть конкретизирована в следующих</w:t>
      </w:r>
      <w:r w:rsidRPr="008A135B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задачах: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-раскрыть художественное своеобразие, особенности языка различных жанров фольклора;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-расширить представление о диалектах, донских говорах и их функциях в художественном тексте;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-заложить понимание взаимосвязи лучших образцов ху</w:t>
      </w:r>
      <w:r w:rsidRPr="008A135B">
        <w:rPr>
          <w:rFonts w:ascii="Times New Roman" w:hAnsi="Times New Roman"/>
          <w:sz w:val="24"/>
          <w:szCs w:val="24"/>
        </w:rPr>
        <w:softHyphen/>
        <w:t>дожественной литературы с фольклором;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-познакомить учащихся с особенностями быта и нравов донского казачества, их нравственного потенциала;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>-развивать воображение, фантазию, творческие возмож</w:t>
      </w:r>
      <w:r w:rsidRPr="008A135B">
        <w:rPr>
          <w:rFonts w:ascii="Times New Roman" w:hAnsi="Times New Roman"/>
          <w:sz w:val="24"/>
          <w:szCs w:val="24"/>
        </w:rPr>
        <w:softHyphen/>
        <w:t>ности, интерес к различным видам искусства;</w:t>
      </w:r>
    </w:p>
    <w:p w:rsidR="00E4595C" w:rsidRPr="008A135B" w:rsidRDefault="00E4595C" w:rsidP="00E459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sz w:val="24"/>
          <w:szCs w:val="24"/>
        </w:rPr>
        <w:t xml:space="preserve">-учить </w:t>
      </w:r>
      <w:proofErr w:type="gramStart"/>
      <w:r w:rsidRPr="008A135B">
        <w:rPr>
          <w:rFonts w:ascii="Times New Roman" w:hAnsi="Times New Roman"/>
          <w:sz w:val="24"/>
          <w:szCs w:val="24"/>
        </w:rPr>
        <w:t>выразительно</w:t>
      </w:r>
      <w:proofErr w:type="gramEnd"/>
      <w:r w:rsidRPr="008A135B">
        <w:rPr>
          <w:rFonts w:ascii="Times New Roman" w:hAnsi="Times New Roman"/>
          <w:sz w:val="24"/>
          <w:szCs w:val="24"/>
        </w:rPr>
        <w:t xml:space="preserve"> читать произведения фольклора.</w:t>
      </w:r>
    </w:p>
    <w:p w:rsidR="00ED5766" w:rsidRPr="008A135B" w:rsidRDefault="00ED5766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8A135B" w:rsidRDefault="00E4595C" w:rsidP="00E459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Фольклор Дона (3 ч.)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Вводный урок. Донские казачьи былины.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Особое мнение казачьего атамана.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П. Н. Краснов. «Казаки» 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Донские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135B">
        <w:rPr>
          <w:rFonts w:ascii="Times New Roman" w:hAnsi="Times New Roman" w:cs="Times New Roman"/>
          <w:sz w:val="24"/>
          <w:szCs w:val="24"/>
        </w:rPr>
        <w:t>усской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 xml:space="preserve"> поэзии и прозы 19 века (6 ч.)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Казачьи истоки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>Песни про царя</w:t>
      </w:r>
      <w:proofErr w:type="gramEnd"/>
      <w:r w:rsidRPr="008A135B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Калашникова»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Ермак у Ивана Грозного.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Святой Дмитрий Ростовский. Житие святого Дмитрия Ростовского. Из творений святителя Дмитрия Ростовского.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Д. И. Петров (Бирюк). Степные рыцари (фрагменты повести.)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Толстовская традиция в автобиографической прозе донских писателей. Н. А.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>. Душа на родин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A135B">
        <w:rPr>
          <w:rFonts w:ascii="Times New Roman" w:hAnsi="Times New Roman" w:cs="Times New Roman"/>
          <w:sz w:val="24"/>
          <w:szCs w:val="24"/>
        </w:rPr>
        <w:t>фрагменты повести.)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Степная легенда, рассказанная АН.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Майковым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>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Донские писатели 20 века (2 ч.)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И.Д.Василенк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A135B">
        <w:rPr>
          <w:rFonts w:ascii="Times New Roman" w:hAnsi="Times New Roman" w:cs="Times New Roman"/>
          <w:sz w:val="24"/>
          <w:szCs w:val="24"/>
        </w:rPr>
        <w:t xml:space="preserve"> писатель из Таганрога «Волшебная шкатулка»(в сокращении.)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Закруткин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 xml:space="preserve"> и его «Слово о </w:t>
      </w:r>
      <w:proofErr w:type="gramStart"/>
      <w:r w:rsidRPr="008A135B">
        <w:rPr>
          <w:rFonts w:ascii="Times New Roman" w:hAnsi="Times New Roman" w:cs="Times New Roman"/>
          <w:sz w:val="24"/>
          <w:szCs w:val="24"/>
        </w:rPr>
        <w:t>бессловесном</w:t>
      </w:r>
      <w:proofErr w:type="gramEnd"/>
      <w:r w:rsidRPr="008A135B">
        <w:rPr>
          <w:rFonts w:ascii="Times New Roman" w:hAnsi="Times New Roman" w:cs="Times New Roman"/>
          <w:sz w:val="24"/>
          <w:szCs w:val="24"/>
        </w:rPr>
        <w:t>»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Донские поэты 20 века (4 ч.)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А. В. Софронов и Дон.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 w:rsidRPr="008A135B">
        <w:rPr>
          <w:rFonts w:ascii="Times New Roman" w:hAnsi="Times New Roman" w:cs="Times New Roman"/>
          <w:sz w:val="24"/>
          <w:szCs w:val="24"/>
        </w:rPr>
        <w:t>Гарнакерьян</w:t>
      </w:r>
      <w:proofErr w:type="spellEnd"/>
      <w:r w:rsidRPr="008A135B">
        <w:rPr>
          <w:rFonts w:ascii="Times New Roman" w:hAnsi="Times New Roman" w:cs="Times New Roman"/>
          <w:sz w:val="24"/>
          <w:szCs w:val="24"/>
        </w:rPr>
        <w:t xml:space="preserve"> – Сын и певец Дона.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Стихотворение В. К. Жака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А. Т. Твардовский Бойцу южного фронта.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В. М. Гусев Казак уходил на войну.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 xml:space="preserve">Итоговый урок. 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8A135B" w:rsidRDefault="00E4595C" w:rsidP="00E4595C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135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предмета в учебном плане.</w:t>
      </w:r>
    </w:p>
    <w:p w:rsidR="00E4595C" w:rsidRPr="008A135B" w:rsidRDefault="00E4595C" w:rsidP="00E4595C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95C" w:rsidRPr="008A135B" w:rsidRDefault="00E4595C" w:rsidP="00E4595C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8A135B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«Литература Дона» в 7 классах отводится 17 часов, из расчета 0,5 учебного часа в неделю.      Согласно календарному учебному гра</w:t>
      </w:r>
      <w:r w:rsidR="00A94384" w:rsidRPr="008A135B">
        <w:rPr>
          <w:rFonts w:ascii="Times New Roman" w:hAnsi="Times New Roman" w:cs="Times New Roman"/>
          <w:sz w:val="24"/>
          <w:szCs w:val="24"/>
        </w:rPr>
        <w:t>фику и расписанию уроков на 2020 - 2021</w:t>
      </w:r>
      <w:r w:rsidRPr="008A135B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8A135B" w:rsidRDefault="00AE0426" w:rsidP="00E4595C">
      <w:pPr>
        <w:pStyle w:val="a4"/>
        <w:rPr>
          <w:rFonts w:ascii="Times New Roman" w:hAnsi="Times New Roman"/>
          <w:sz w:val="24"/>
          <w:szCs w:val="24"/>
        </w:rPr>
      </w:pPr>
      <w:r w:rsidRPr="008A135B">
        <w:rPr>
          <w:rFonts w:ascii="Times New Roman" w:hAnsi="Times New Roman"/>
          <w:b/>
          <w:sz w:val="24"/>
          <w:szCs w:val="24"/>
        </w:rPr>
        <w:t>Составитель</w:t>
      </w:r>
      <w:r w:rsidR="00E4595C" w:rsidRPr="008A135B">
        <w:rPr>
          <w:rFonts w:ascii="Times New Roman" w:hAnsi="Times New Roman"/>
          <w:b/>
          <w:sz w:val="24"/>
          <w:szCs w:val="24"/>
        </w:rPr>
        <w:t xml:space="preserve">: </w:t>
      </w:r>
      <w:r w:rsidR="00E4595C" w:rsidRPr="008A135B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</w:t>
      </w:r>
      <w:r w:rsidRPr="008A135B">
        <w:rPr>
          <w:rFonts w:ascii="Times New Roman" w:hAnsi="Times New Roman"/>
          <w:sz w:val="24"/>
          <w:szCs w:val="24"/>
        </w:rPr>
        <w:t>.</w:t>
      </w:r>
    </w:p>
    <w:p w:rsidR="00E4595C" w:rsidRPr="008A135B" w:rsidRDefault="00E4595C" w:rsidP="00E4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95C" w:rsidRPr="008A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A2A0A"/>
    <w:rsid w:val="008A135B"/>
    <w:rsid w:val="00A36CC0"/>
    <w:rsid w:val="00A94384"/>
    <w:rsid w:val="00AE0426"/>
    <w:rsid w:val="00B25F0D"/>
    <w:rsid w:val="00BD5BBD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8</cp:revision>
  <dcterms:created xsi:type="dcterms:W3CDTF">2019-10-17T11:47:00Z</dcterms:created>
  <dcterms:modified xsi:type="dcterms:W3CDTF">2020-12-09T07:30:00Z</dcterms:modified>
</cp:coreProperties>
</file>