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86" w:rsidRPr="00897186" w:rsidRDefault="00897186" w:rsidP="00897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897186" w:rsidRPr="00897186" w:rsidTr="00897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186" w:rsidRPr="00897186" w:rsidRDefault="00897186" w:rsidP="0089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97186" w:rsidRPr="00897186" w:rsidRDefault="00897186" w:rsidP="00897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694"/>
      </w:tblGrid>
      <w:tr w:rsidR="005D5DC4" w:rsidRPr="00897186" w:rsidTr="005D5DC4">
        <w:trPr>
          <w:gridBefore w:val="1"/>
          <w:wBefore w:w="371" w:type="dxa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DC4" w:rsidRPr="00897186" w:rsidRDefault="005D5DC4" w:rsidP="0035031C">
            <w:pPr>
              <w:pBdr>
                <w:top w:val="single" w:sz="6" w:space="3" w:color="A91C15"/>
                <w:bottom w:val="single" w:sz="6" w:space="3" w:color="A91C15"/>
              </w:pBdr>
              <w:spacing w:after="0" w:line="240" w:lineRule="auto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</w:rPr>
            </w:pPr>
            <w:r w:rsidRPr="00897186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</w:rPr>
              <w:t>ИНФОРМАЦИЯ О РЕАЛИЗУЕМЫХ ФГОС И ОБ ОБРАЗОВАТЕЛЬНЫХ СТАНДАРТАХ</w:t>
            </w:r>
          </w:p>
        </w:tc>
      </w:tr>
      <w:tr w:rsidR="00897186" w:rsidRPr="00897186" w:rsidTr="005D5DC4">
        <w:trPr>
          <w:trHeight w:val="13972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DC4" w:rsidRDefault="00766359" w:rsidP="00EE2AD4">
            <w:pPr>
              <w:tabs>
                <w:tab w:val="left" w:pos="10206"/>
              </w:tabs>
              <w:spacing w:after="0" w:line="240" w:lineRule="auto"/>
            </w:pPr>
            <w:r>
              <w:lastRenderedPageBreak/>
              <w:t xml:space="preserve">  </w:t>
            </w:r>
          </w:p>
          <w:p w:rsidR="00897186" w:rsidRPr="00897186" w:rsidRDefault="00766359" w:rsidP="00EE2AD4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hyperlink r:id="rId5" w:tgtFrame="_blank" w:history="1">
              <w:r w:rsidR="00897186" w:rsidRPr="008971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Федеральный государственный образовательный стандарт начального общего образования</w:t>
              </w:r>
            </w:hyperlink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Что такое Федеральный государственный стандарт начального общего образования?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Минобрнауки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России:</w:t>
            </w:r>
            <w:hyperlink r:id="rId6" w:history="1">
              <w:r w:rsidRPr="00897186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</w:rPr>
                <w:t>http</w:t>
              </w:r>
              <w:proofErr w:type="spellEnd"/>
              <w:r w:rsidRPr="00897186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</w:rPr>
                <w:t>://www.edu.ru/db-mon/mo/Data/d_09/m373.html</w:t>
              </w:r>
            </w:hyperlink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Материалы по ФГОС НОО размещены на сайте</w:t>
            </w:r>
            <w:hyperlink r:id="rId7" w:history="1">
              <w:r w:rsidRPr="00897186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</w:rPr>
                <w:t>http://standart.edu.ru/catalog.aspx?CatalogId=223</w:t>
              </w:r>
            </w:hyperlink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</w:rPr>
              <w:t> 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Какие требования выдвигает новый ФГОС НОО?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Стандарт выдвигает три группы требований: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bdr w:val="none" w:sz="0" w:space="0" w:color="auto" w:frame="1"/>
              </w:rPr>
              <w:t> </w:t>
            </w:r>
            <w:r w:rsidRPr="008971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bdr w:val="none" w:sz="0" w:space="0" w:color="auto" w:frame="1"/>
              </w:rPr>
              <w:sym w:font="Symbol" w:char="F0B7"/>
            </w:r>
            <w:r w:rsidRPr="0089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bdr w:val="none" w:sz="0" w:space="0" w:color="auto" w:frame="1"/>
              </w:rPr>
              <w:t>  Требования к результатам освоения основной образовательной программы начального общего образования;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bdr w:val="none" w:sz="0" w:space="0" w:color="auto" w:frame="1"/>
              </w:rPr>
              <w:sym w:font="Symbol" w:char="F0B7"/>
            </w:r>
            <w:r w:rsidRPr="008971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bdr w:val="none" w:sz="0" w:space="0" w:color="auto" w:frame="1"/>
              </w:rPr>
              <w:t>  </w:t>
            </w:r>
            <w:r w:rsidRPr="0089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bdr w:val="none" w:sz="0" w:space="0" w:color="auto" w:frame="1"/>
              </w:rPr>
              <w:t>Требования к структуре основной образовательной программы начального общего образования;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bdr w:val="none" w:sz="0" w:space="0" w:color="auto" w:frame="1"/>
              </w:rPr>
              <w:sym w:font="Symbol" w:char="F0B7"/>
            </w:r>
            <w:r w:rsidRPr="008971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bdr w:val="none" w:sz="0" w:space="0" w:color="auto" w:frame="1"/>
              </w:rPr>
              <w:t>  </w:t>
            </w:r>
            <w:r w:rsidRPr="0089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bdr w:val="none" w:sz="0" w:space="0" w:color="auto" w:frame="1"/>
              </w:rPr>
              <w:t>Требования к условиям реализации основной образовательной программы начального общего образования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Что является отличительной особенностью нового Стандарта?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Отличительной особенностью нового стандарта является его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деятельностный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метапредметных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предметных результатов.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Неотъемлемой частью ядра нового стандарта являются универсальные учебные действия (УУД). Под УУД понимают «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общеучебные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умения», «общие способы деятельности», «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надпредметные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деятельностный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подход в образовательном процессе начальной школы. </w:t>
            </w: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Какие требования к результатам обучающимся устанавливает Стандарт?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личностным, включающим готовность и способность обучающихся к саморазвитию,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сформированность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сформированность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основ гражданской идентичности;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метапредметным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межпредметными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понятиями. предметным, включающим освоенный </w:t>
            </w: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 </w:t>
            </w: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Что изучается с использованием ИКТ?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 </w:t>
            </w: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 </w:t>
            </w: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В контексте изучения всех предметов должны широко использоваться различные источники информации, в том числе, в доступном Интернете.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 </w:t>
            </w: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Что такое информационно-образовательная среда?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Что такое внеурочная деятельность, каковы ее особенности?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общеинтеллектуальное</w:t>
            </w:r>
            <w:proofErr w:type="spellEnd"/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общекультурное).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Содержание занятий должно формироваться с учетом пожеланий обучающихся и их родителей (законных представителей).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Содержание внеурочной деятельности должно быть отражено в основной образовательной программе образовательного учреждения.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Когда образовательные учреждения переходят на новый Стандарт начального образования?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Переход на новый Стандарт проходит поэтапно.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1 сентября 2011 года во всех образовательных учреждениях РФ (1 класс) введение Стандарта является обязательным.</w:t>
            </w:r>
          </w:p>
          <w:p w:rsidR="00897186" w:rsidRPr="00897186" w:rsidRDefault="00766359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="00897186"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ежим работы: 5-дневная учебная неделя. </w:t>
            </w:r>
            <w:r w:rsidR="00897186"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Продолжительность уроков в начальной школе: в 1 классе – 35 минут (при невозможности организовать специальное расписание звонков для 1 класса, активная фаза урока продолжается не более 35 минут); во 2-4 классах – 40-45 минут (по решению общеобразовательного учреждения).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Продолжительность учебного года: в 1 классе – 33 учебные недели; во 2-4 классах – 34 учебные недели. 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обязательные учебные занятия, объемом 20 часов в неделю;</w:t>
            </w:r>
          </w:p>
          <w:p w:rsidR="00897186" w:rsidRPr="00897186" w:rsidRDefault="00897186" w:rsidP="00EE2AD4">
            <w:pPr>
              <w:tabs>
                <w:tab w:val="left" w:pos="102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внеурочную деятельность младших школьников, на которую отводится </w:t>
            </w:r>
            <w:r w:rsidR="0076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 </w:t>
            </w: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часов в неделю.</w:t>
            </w:r>
          </w:p>
          <w:p w:rsidR="00766359" w:rsidRDefault="00897186" w:rsidP="00EE2AD4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6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="00766359">
              <w:t xml:space="preserve">В МБОУ </w:t>
            </w:r>
            <w:proofErr w:type="spellStart"/>
            <w:r w:rsidR="00766359">
              <w:t>Тацинской</w:t>
            </w:r>
            <w:proofErr w:type="spellEnd"/>
            <w:r w:rsidR="00766359">
              <w:t xml:space="preserve"> </w:t>
            </w:r>
            <w:proofErr w:type="spellStart"/>
            <w:r w:rsidR="00766359">
              <w:t>сош</w:t>
            </w:r>
            <w:proofErr w:type="spellEnd"/>
            <w:r w:rsidR="00766359">
              <w:t xml:space="preserve"> №3 реализуются </w:t>
            </w:r>
            <w:r w:rsidR="00766359" w:rsidRPr="00897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Федеральный государственный стандарт начального общего образования</w:t>
            </w:r>
            <w:r w:rsidR="00766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66359" w:rsidRPr="00766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1-4 классах</w:t>
            </w:r>
            <w:r w:rsidR="00766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в 4 классах в пилотном режиме</w:t>
            </w:r>
            <w:r w:rsidR="00766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E8413A" w:rsidRPr="005D5DC4" w:rsidRDefault="00E8413A" w:rsidP="00EE2AD4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D5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 внеурочную деятельность в 1- 4 классах</w:t>
            </w:r>
            <w:r w:rsidR="005D5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2013-14 </w:t>
            </w:r>
            <w:proofErr w:type="spellStart"/>
            <w:r w:rsidR="005D5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уч.г</w:t>
            </w:r>
            <w:proofErr w:type="spellEnd"/>
            <w:r w:rsidR="005D5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выделено по 5 часов</w:t>
            </w:r>
          </w:p>
          <w:tbl>
            <w:tblPr>
              <w:tblW w:w="10916" w:type="dxa"/>
              <w:tblInd w:w="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1"/>
              <w:gridCol w:w="318"/>
              <w:gridCol w:w="361"/>
              <w:gridCol w:w="360"/>
              <w:gridCol w:w="318"/>
              <w:gridCol w:w="955"/>
              <w:gridCol w:w="1003"/>
              <w:gridCol w:w="956"/>
              <w:gridCol w:w="1057"/>
              <w:gridCol w:w="970"/>
              <w:gridCol w:w="993"/>
              <w:gridCol w:w="992"/>
              <w:gridCol w:w="1842"/>
            </w:tblGrid>
            <w:tr w:rsidR="00E8413A" w:rsidRPr="00E8413A" w:rsidTr="005D5DC4">
              <w:trPr>
                <w:trHeight w:val="559"/>
              </w:trPr>
              <w:tc>
                <w:tcPr>
                  <w:tcW w:w="79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Направ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ления</w:t>
                  </w:r>
                  <w:proofErr w:type="spellEnd"/>
                </w:p>
              </w:tc>
              <w:tc>
                <w:tcPr>
                  <w:tcW w:w="1357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кол.часов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в          неделю</w:t>
                  </w:r>
                </w:p>
              </w:tc>
              <w:tc>
                <w:tcPr>
                  <w:tcW w:w="8768" w:type="dxa"/>
                  <w:gridSpan w:val="8"/>
                  <w:tcBorders>
                    <w:top w:val="single" w:sz="18" w:space="0" w:color="auto"/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left="117"/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Название занятий</w:t>
                  </w:r>
                </w:p>
              </w:tc>
            </w:tr>
            <w:tr w:rsidR="00E8413A" w:rsidRPr="00E8413A" w:rsidTr="005D5DC4">
              <w:trPr>
                <w:trHeight w:val="345"/>
              </w:trPr>
              <w:tc>
                <w:tcPr>
                  <w:tcW w:w="79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17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2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55" w:right="-108" w:firstLine="36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3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4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955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1а класс</w:t>
                  </w: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1б класс</w:t>
                  </w:r>
                </w:p>
              </w:tc>
              <w:tc>
                <w:tcPr>
                  <w:tcW w:w="956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2а класс</w:t>
                  </w: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2б класс</w:t>
                  </w:r>
                </w:p>
              </w:tc>
              <w:tc>
                <w:tcPr>
                  <w:tcW w:w="970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3а класс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3бкласс</w:t>
                  </w:r>
                </w:p>
              </w:tc>
              <w:tc>
                <w:tcPr>
                  <w:tcW w:w="99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4а класс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5D5DC4">
                  <w:pPr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4б класс</w:t>
                  </w:r>
                </w:p>
              </w:tc>
            </w:tr>
            <w:tr w:rsidR="00E8413A" w:rsidRPr="00E8413A" w:rsidTr="005D5DC4">
              <w:trPr>
                <w:trHeight w:val="1199"/>
              </w:trPr>
              <w:tc>
                <w:tcPr>
                  <w:tcW w:w="79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12"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Спортив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12"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но-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оздо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12"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рови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12"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тельное</w:t>
                  </w:r>
                </w:p>
              </w:tc>
              <w:tc>
                <w:tcPr>
                  <w:tcW w:w="318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18" w:space="0" w:color="auto"/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Шахматы»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1ч</w:t>
                  </w:r>
                </w:p>
              </w:tc>
              <w:tc>
                <w:tcPr>
                  <w:tcW w:w="1003" w:type="dxa"/>
                  <w:tcBorders>
                    <w:top w:val="single" w:sz="18" w:space="0" w:color="auto"/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«Шахматы»</w:t>
                  </w:r>
                </w:p>
                <w:p w:rsidR="00E8413A" w:rsidRPr="00E8413A" w:rsidRDefault="00E8413A" w:rsidP="0035031C">
                  <w:pPr>
                    <w:ind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1ч</w:t>
                  </w:r>
                </w:p>
              </w:tc>
              <w:tc>
                <w:tcPr>
                  <w:tcW w:w="956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Подвиж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казачьи  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игры» -1ч</w:t>
                  </w:r>
                </w:p>
              </w:tc>
              <w:tc>
                <w:tcPr>
                  <w:tcW w:w="1057" w:type="dxa"/>
                  <w:tcBorders>
                    <w:top w:val="single" w:sz="18" w:space="0" w:color="auto"/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«Ритмика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и танцы»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-1ч</w:t>
                  </w:r>
                </w:p>
              </w:tc>
              <w:tc>
                <w:tcPr>
                  <w:tcW w:w="970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Подвиж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казачьи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 игры» -1ч</w:t>
                  </w:r>
                </w:p>
                <w:p w:rsidR="00E8413A" w:rsidRPr="00E8413A" w:rsidRDefault="00E8413A" w:rsidP="0035031C">
                  <w:pPr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 w:hanging="17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Подвиж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 w:hanging="17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 w:hanging="17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казачьи   игры» -1ч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Подвиж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казачьи   игры» -1ч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Подвиж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</w:p>
                <w:p w:rsidR="005D5DC4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казачьи </w:t>
                  </w:r>
                </w:p>
                <w:p w:rsidR="00E8413A" w:rsidRPr="00E8413A" w:rsidRDefault="00E8413A" w:rsidP="005D5DC4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 игры»-1ч</w:t>
                  </w:r>
                </w:p>
              </w:tc>
            </w:tr>
            <w:tr w:rsidR="00E8413A" w:rsidRPr="00E8413A" w:rsidTr="005D5DC4">
              <w:trPr>
                <w:trHeight w:val="859"/>
              </w:trPr>
              <w:tc>
                <w:tcPr>
                  <w:tcW w:w="79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163" w:right="-108" w:hanging="261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Обще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163" w:right="-108" w:hanging="261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куль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163" w:right="-108" w:hanging="261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турное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5D5DC4">
                  <w:pPr>
                    <w:ind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«Донские мотивы»-1ч.</w:t>
                  </w: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«Умелые ручки» - 1ч.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«Донские мотивы»-1ч.</w:t>
                  </w: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«Мое 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руко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твор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че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ство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>» - 1ч.</w:t>
                  </w:r>
                </w:p>
              </w:tc>
              <w:tc>
                <w:tcPr>
                  <w:tcW w:w="9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«Донские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мотивы»-1ч.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«Мое 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рукотвор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чество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>» - 1ч.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«Донские мотивы»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-1ч.</w:t>
                  </w:r>
                </w:p>
                <w:p w:rsidR="00E8413A" w:rsidRPr="00E8413A" w:rsidRDefault="00E8413A" w:rsidP="0035031C">
                  <w:pPr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5D5DC4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Мое 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ру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котвор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чество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>»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- 1ч.</w:t>
                  </w:r>
                </w:p>
              </w:tc>
            </w:tr>
            <w:tr w:rsidR="00E8413A" w:rsidRPr="00E8413A" w:rsidTr="005D5DC4">
              <w:trPr>
                <w:trHeight w:val="1627"/>
              </w:trPr>
              <w:tc>
                <w:tcPr>
                  <w:tcW w:w="79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lastRenderedPageBreak/>
                    <w:t>Общеин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теллек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туальное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«Праздник числа»-1 ч.</w:t>
                  </w:r>
                </w:p>
                <w:p w:rsidR="00E8413A" w:rsidRPr="00E8413A" w:rsidRDefault="00E8413A" w:rsidP="0035031C">
                  <w:pPr>
                    <w:ind w:right="-108" w:hanging="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«Праздник числа»-1 ч.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Путешест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вие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по сказ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кам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>» - 1ч.</w:t>
                  </w: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Путешест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вие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по сказ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кам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>» - 1ч.</w:t>
                  </w:r>
                </w:p>
              </w:tc>
              <w:tc>
                <w:tcPr>
                  <w:tcW w:w="9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«Донской фольклор» -1ч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«Я среди людей» - 1ч.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«Донской фольклор»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-1ч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5D5DC4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«Донской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фольклор»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-1ч</w:t>
                  </w:r>
                </w:p>
              </w:tc>
            </w:tr>
            <w:tr w:rsidR="00E8413A" w:rsidRPr="00E8413A" w:rsidTr="005D5DC4">
              <w:tc>
                <w:tcPr>
                  <w:tcW w:w="79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Социаль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7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«Введение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7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донове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7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дение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>» -1ч</w:t>
                  </w: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«Введение в    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донове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дение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>» -1ч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Доноведе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   ние»-1ч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Доноведе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   ние»-1ч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Донове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дение»-1ч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Донове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дение»-1ч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Доноведе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   ние»-1ч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Донове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дение»-1ч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right="-108"/>
                    <w:rPr>
                      <w:sz w:val="20"/>
                      <w:szCs w:val="20"/>
                    </w:rPr>
                  </w:pPr>
                </w:p>
              </w:tc>
            </w:tr>
            <w:tr w:rsidR="00E8413A" w:rsidRPr="00E8413A" w:rsidTr="005D5DC4">
              <w:tc>
                <w:tcPr>
                  <w:tcW w:w="79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Духовно-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нравст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венное</w:t>
                  </w:r>
                </w:p>
              </w:tc>
              <w:tc>
                <w:tcPr>
                  <w:tcW w:w="318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hanging="108"/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hanging="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«Красота внутри 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себя» - 1ч.</w:t>
                  </w: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«Красота внутри себя» - 1ч.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«Школа 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нравст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венности»-1ч</w:t>
                  </w:r>
                </w:p>
              </w:tc>
              <w:tc>
                <w:tcPr>
                  <w:tcW w:w="9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rPr>
                      <w:sz w:val="20"/>
                      <w:szCs w:val="20"/>
                    </w:rPr>
                  </w:pPr>
                </w:p>
                <w:p w:rsidR="00E8413A" w:rsidRPr="00E8413A" w:rsidRDefault="00E8413A" w:rsidP="0035031C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</w:tr>
            <w:tr w:rsidR="00E8413A" w:rsidRPr="00E8413A" w:rsidTr="005D5DC4">
              <w:tc>
                <w:tcPr>
                  <w:tcW w:w="79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Проект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 w:firstLine="10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ная</w:t>
                  </w:r>
                  <w:proofErr w:type="spellEnd"/>
                  <w:r w:rsidRPr="00E8413A">
                    <w:rPr>
                      <w:sz w:val="20"/>
                      <w:szCs w:val="20"/>
                    </w:rPr>
                    <w:t xml:space="preserve"> деятель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10" w:right="-108" w:hanging="108"/>
                    <w:rPr>
                      <w:sz w:val="20"/>
                      <w:szCs w:val="20"/>
                    </w:rPr>
                  </w:pPr>
                  <w:proofErr w:type="spellStart"/>
                  <w:r w:rsidRPr="00E8413A">
                    <w:rPr>
                      <w:sz w:val="20"/>
                      <w:szCs w:val="20"/>
                    </w:rPr>
                    <w:t>ность</w:t>
                  </w:r>
                  <w:proofErr w:type="spellEnd"/>
                </w:p>
              </w:tc>
              <w:tc>
                <w:tcPr>
                  <w:tcW w:w="318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hanging="161"/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«Мир 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информа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тики» -1ч</w:t>
                  </w: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Поче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мучка» -1 ч.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E8413A">
                    <w:rPr>
                      <w:sz w:val="20"/>
                      <w:szCs w:val="20"/>
                    </w:rPr>
                    <w:t>Почемуч</w:t>
                  </w:r>
                  <w:proofErr w:type="spellEnd"/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ка» -1 ч.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Клуб «Почему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чек»1 ч.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D5DC4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Клуб «По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чему</w:t>
                  </w:r>
                </w:p>
                <w:p w:rsidR="00E8413A" w:rsidRPr="00E8413A" w:rsidRDefault="00E8413A" w:rsidP="0035031C">
                  <w:pPr>
                    <w:spacing w:after="0" w:line="240" w:lineRule="auto"/>
                    <w:ind w:left="-108"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 xml:space="preserve">  чек»1 ч.</w:t>
                  </w:r>
                </w:p>
              </w:tc>
            </w:tr>
            <w:tr w:rsidR="00E8413A" w:rsidRPr="00E8413A" w:rsidTr="005D5DC4">
              <w:tc>
                <w:tcPr>
                  <w:tcW w:w="791" w:type="dxa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left="10" w:right="-109"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hanging="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31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right="-108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955" w:type="dxa"/>
                  <w:tcBorders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956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970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35031C">
                  <w:pPr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8413A" w:rsidRPr="00E8413A" w:rsidRDefault="00E8413A" w:rsidP="0035031C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413A" w:rsidRPr="00E8413A" w:rsidRDefault="00E8413A" w:rsidP="00E8413A">
                  <w:pPr>
                    <w:rPr>
                      <w:sz w:val="20"/>
                      <w:szCs w:val="20"/>
                    </w:rPr>
                  </w:pPr>
                  <w:r w:rsidRPr="00E8413A">
                    <w:rPr>
                      <w:sz w:val="20"/>
                      <w:szCs w:val="20"/>
                    </w:rPr>
                    <w:t>5ч</w:t>
                  </w:r>
                </w:p>
              </w:tc>
            </w:tr>
          </w:tbl>
          <w:p w:rsidR="00E8413A" w:rsidRPr="00E8413A" w:rsidRDefault="00E8413A" w:rsidP="00E8413A">
            <w:pPr>
              <w:spacing w:after="0" w:line="240" w:lineRule="auto"/>
              <w:rPr>
                <w:sz w:val="20"/>
                <w:szCs w:val="20"/>
              </w:rPr>
            </w:pPr>
          </w:p>
          <w:p w:rsidR="004A55D5" w:rsidRPr="00E8413A" w:rsidRDefault="004A55D5" w:rsidP="00766359">
            <w:pPr>
              <w:spacing w:after="0" w:line="240" w:lineRule="auto"/>
              <w:rPr>
                <w:sz w:val="20"/>
                <w:szCs w:val="20"/>
              </w:rPr>
            </w:pPr>
          </w:p>
          <w:p w:rsidR="00897186" w:rsidRPr="00897186" w:rsidRDefault="00897186" w:rsidP="008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59" w:rsidRPr="00897186" w:rsidTr="005D5DC4">
        <w:trPr>
          <w:trHeight w:val="14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59" w:rsidRDefault="00766359" w:rsidP="00897186">
            <w:pPr>
              <w:spacing w:after="0" w:line="240" w:lineRule="auto"/>
            </w:pPr>
          </w:p>
        </w:tc>
      </w:tr>
    </w:tbl>
    <w:p w:rsidR="00D46716" w:rsidRDefault="00D46716"/>
    <w:sectPr w:rsidR="00D46716" w:rsidSect="00D4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86"/>
    <w:rsid w:val="004A55D5"/>
    <w:rsid w:val="00521F47"/>
    <w:rsid w:val="005D5DC4"/>
    <w:rsid w:val="00660E91"/>
    <w:rsid w:val="00766359"/>
    <w:rsid w:val="00897186"/>
    <w:rsid w:val="00910B48"/>
    <w:rsid w:val="00CF756E"/>
    <w:rsid w:val="00D46716"/>
    <w:rsid w:val="00E11646"/>
    <w:rsid w:val="00E8413A"/>
    <w:rsid w:val="00E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07113-0C36-408A-9A46-426E43D0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2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9/m373.html" TargetMode="External"/><Relationship Id="rId5" Type="http://schemas.openxmlformats.org/officeDocument/2006/relationships/hyperlink" Target="http://sheberta.ucoz.ru/fgos_noo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2E1B-7D72-4E58-BE81-F2147208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2</cp:revision>
  <dcterms:created xsi:type="dcterms:W3CDTF">2015-02-18T22:47:00Z</dcterms:created>
  <dcterms:modified xsi:type="dcterms:W3CDTF">2015-02-18T22:47:00Z</dcterms:modified>
</cp:coreProperties>
</file>