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40" w:rsidRDefault="00AD1E40" w:rsidP="00AD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</w:pPr>
    </w:p>
    <w:p w:rsidR="00AD1E40" w:rsidRPr="007B3E57" w:rsidRDefault="00AD1E40" w:rsidP="00AD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</w:pPr>
      <w:r w:rsidRPr="007B3E57"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  <w:t>рабочей программе  по алгебре, 8</w:t>
      </w:r>
      <w:r w:rsidRPr="007B3E57"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  <w:t xml:space="preserve"> класс</w:t>
      </w:r>
    </w:p>
    <w:p w:rsidR="00AD1E40" w:rsidRPr="007B3E57" w:rsidRDefault="00AD1E40" w:rsidP="00AD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  <w:t>на  2020-2021</w:t>
      </w:r>
      <w:r w:rsidRPr="007B3E57"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  <w:t xml:space="preserve">  учебный год.</w:t>
      </w:r>
    </w:p>
    <w:p w:rsidR="00AD1E40" w:rsidRPr="007B3E57" w:rsidRDefault="00AD1E40" w:rsidP="00AD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</w:pPr>
    </w:p>
    <w:p w:rsidR="00AD1E40" w:rsidRPr="00700B14" w:rsidRDefault="00AD1E40" w:rsidP="00AD1E4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разработана на основе  ФГОС</w:t>
      </w:r>
      <w:r w:rsidR="006C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г, Примерных программ по учебным предметам математика 5-9 класс, Москва, Просвещение, 2011, Сборник рабочих программ. 7-9 классы. (Составитель </w:t>
      </w:r>
      <w:proofErr w:type="spellStart"/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</w:t>
      </w:r>
      <w:r w:rsidR="006C2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истрова</w:t>
      </w:r>
      <w:proofErr w:type="spellEnd"/>
      <w:r w:rsidR="006C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="006C2EEA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="006C2EE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; с </w:t>
      </w:r>
      <w:r w:rsidR="006C2EEA">
        <w:rPr>
          <w:rFonts w:ascii="Times New Roman" w:eastAsia="Calibri" w:hAnsi="Times New Roman" w:cs="Times New Roman"/>
          <w:sz w:val="24"/>
          <w:szCs w:val="24"/>
        </w:rPr>
        <w:t>учетом требований к осна</w:t>
      </w:r>
      <w:r w:rsidRPr="00700B14">
        <w:rPr>
          <w:rFonts w:ascii="Times New Roman" w:eastAsia="Calibri" w:hAnsi="Times New Roman" w:cs="Times New Roman"/>
          <w:sz w:val="24"/>
          <w:szCs w:val="24"/>
        </w:rPr>
        <w:t>щению образовательного процесса в соотве</w:t>
      </w:r>
      <w:r w:rsidR="006C2EEA">
        <w:rPr>
          <w:rFonts w:ascii="Times New Roman" w:eastAsia="Calibri" w:hAnsi="Times New Roman" w:cs="Times New Roman"/>
          <w:sz w:val="24"/>
          <w:szCs w:val="24"/>
        </w:rPr>
        <w:t xml:space="preserve">тствии с содержанием наполнения </w:t>
      </w:r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учебных процессов федерального государственного образовательного стандарта основного общего образования, по учебнику: Алгебра. 8 класс: учебник для общеобразовательных учреждений Г.В.Дорофеев, С.Б. Суворов, Е.А </w:t>
      </w:r>
      <w:proofErr w:type="spellStart"/>
      <w:r w:rsidRPr="00700B14">
        <w:rPr>
          <w:rFonts w:ascii="Times New Roman" w:eastAsia="Calibri" w:hAnsi="Times New Roman" w:cs="Times New Roman"/>
          <w:sz w:val="24"/>
          <w:szCs w:val="24"/>
        </w:rPr>
        <w:t>Бунимов</w:t>
      </w:r>
      <w:r w:rsidR="006C2EEA">
        <w:rPr>
          <w:rFonts w:ascii="Times New Roman" w:eastAsia="Calibri" w:hAnsi="Times New Roman" w:cs="Times New Roman"/>
          <w:sz w:val="24"/>
          <w:szCs w:val="24"/>
        </w:rPr>
        <w:t>ич</w:t>
      </w:r>
      <w:proofErr w:type="spellEnd"/>
      <w:r w:rsidR="006C2EE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C2EEA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Start"/>
      <w:r w:rsidR="006C2EE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6C2EEA">
        <w:rPr>
          <w:rFonts w:ascii="Times New Roman" w:eastAsia="Calibri" w:hAnsi="Times New Roman" w:cs="Times New Roman"/>
          <w:sz w:val="24"/>
          <w:szCs w:val="24"/>
        </w:rPr>
        <w:t>, М.: Просвещение, 2017</w:t>
      </w:r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8B5FCA">
        <w:rPr>
          <w:rFonts w:ascii="Times New Roman" w:eastAsia="Calibri" w:hAnsi="Times New Roman" w:cs="Times New Roman"/>
          <w:sz w:val="24"/>
          <w:szCs w:val="24"/>
        </w:rPr>
        <w:t>и адаптирована для детей с ограниченными возможностями здоровья (для детей с ЗПР).</w:t>
      </w:r>
    </w:p>
    <w:p w:rsidR="00AD1E40" w:rsidRPr="00700B14" w:rsidRDefault="00AD1E40" w:rsidP="00AD1E4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E40" w:rsidRPr="00700B14" w:rsidRDefault="00AD1E40" w:rsidP="00AD1E4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700B14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 xml:space="preserve">                           </w:t>
      </w:r>
    </w:p>
    <w:p w:rsidR="00AD1E40" w:rsidRPr="00700B14" w:rsidRDefault="00AD1E40" w:rsidP="00AD1E4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00B14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 xml:space="preserve">                              </w:t>
      </w:r>
      <w:r w:rsidRPr="00700B1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Цель изучения учебного предмета алгебра в 8 классе.</w:t>
      </w:r>
    </w:p>
    <w:p w:rsidR="00AD1E40" w:rsidRPr="00700B14" w:rsidRDefault="00AD1E40" w:rsidP="00AD1E4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1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 сформировать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AD1E40" w:rsidRPr="00700B14" w:rsidRDefault="00AD1E40" w:rsidP="00AD1E4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1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AD1E40" w:rsidRPr="00700B14" w:rsidRDefault="00AD1E40" w:rsidP="00AD1E4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1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 изучить свойства и графики элементарных функций, научиться использовать </w:t>
      </w:r>
      <w:proofErr w:type="spellStart"/>
      <w:r w:rsidRPr="00700B14">
        <w:rPr>
          <w:rFonts w:ascii="Times New Roman" w:eastAsia="Calibri" w:hAnsi="Times New Roman" w:cs="Times New Roman"/>
          <w:sz w:val="24"/>
          <w:szCs w:val="24"/>
        </w:rPr>
        <w:t>функциональнографические</w:t>
      </w:r>
      <w:proofErr w:type="spellEnd"/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 представления для описания и анализа реальных зависимостей;</w:t>
      </w:r>
    </w:p>
    <w:p w:rsidR="00AD1E40" w:rsidRPr="00700B14" w:rsidRDefault="00AD1E40" w:rsidP="00AD1E4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1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 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00B14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, использовать различные языки 4 математики (словесный, символический, графический) для иллюстрации, интерпретации, аргументации и доказательства; </w:t>
      </w:r>
    </w:p>
    <w:p w:rsidR="00AD1E40" w:rsidRPr="00700B14" w:rsidRDefault="00AD1E40" w:rsidP="00AD1E4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00B1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D1E40" w:rsidRPr="00622032" w:rsidRDefault="00AD1E40" w:rsidP="00622032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E57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 курса алгебры в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B3E57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11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4489"/>
        <w:gridCol w:w="2568"/>
      </w:tblGrid>
      <w:tr w:rsidR="00AD1E40" w:rsidRPr="00700B14" w:rsidTr="006C2EEA">
        <w:tc>
          <w:tcPr>
            <w:tcW w:w="70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№</w:t>
            </w:r>
          </w:p>
        </w:tc>
        <w:tc>
          <w:tcPr>
            <w:tcW w:w="448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Содержание материала</w:t>
            </w:r>
          </w:p>
        </w:tc>
        <w:tc>
          <w:tcPr>
            <w:tcW w:w="2568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Колич</w:t>
            </w:r>
            <w:r w:rsidR="006C2EEA">
              <w:rPr>
                <w:rFonts w:ascii="Times New Roman" w:eastAsia="Calibri" w:hAnsi="Times New Roman" w:cs="Times New Roman"/>
                <w:bCs/>
              </w:rPr>
              <w:t xml:space="preserve">ество </w:t>
            </w:r>
            <w:r w:rsidRPr="00700B14">
              <w:rPr>
                <w:rFonts w:ascii="Times New Roman" w:eastAsia="Calibri" w:hAnsi="Times New Roman" w:cs="Times New Roman"/>
                <w:bCs/>
              </w:rPr>
              <w:t>часов</w:t>
            </w:r>
          </w:p>
        </w:tc>
      </w:tr>
      <w:tr w:rsidR="00AD1E40" w:rsidRPr="00700B14" w:rsidTr="008B5FCA">
        <w:trPr>
          <w:trHeight w:val="450"/>
        </w:trPr>
        <w:tc>
          <w:tcPr>
            <w:tcW w:w="709" w:type="dxa"/>
          </w:tcPr>
          <w:p w:rsidR="00AD1E40" w:rsidRDefault="008B5FCA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  <w:p w:rsidR="008B5FCA" w:rsidRPr="00700B14" w:rsidRDefault="008B5FCA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489" w:type="dxa"/>
          </w:tcPr>
          <w:p w:rsidR="00AD1E40" w:rsidRPr="00700B14" w:rsidRDefault="008B5FCA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2568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8B5FCA" w:rsidRPr="00700B14" w:rsidTr="006C2EEA">
        <w:trPr>
          <w:trHeight w:val="300"/>
        </w:trPr>
        <w:tc>
          <w:tcPr>
            <w:tcW w:w="709" w:type="dxa"/>
          </w:tcPr>
          <w:p w:rsidR="008B5FCA" w:rsidRDefault="008B5FCA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489" w:type="dxa"/>
          </w:tcPr>
          <w:p w:rsidR="008B5FCA" w:rsidRPr="00700B14" w:rsidRDefault="008B5FCA" w:rsidP="00F23943">
            <w:pPr>
              <w:ind w:left="851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Алгебраические дроби </w:t>
            </w:r>
          </w:p>
        </w:tc>
        <w:tc>
          <w:tcPr>
            <w:tcW w:w="2568" w:type="dxa"/>
          </w:tcPr>
          <w:p w:rsidR="008B5FCA" w:rsidRPr="00700B14" w:rsidRDefault="008B5FCA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</w:tr>
      <w:tr w:rsidR="00AD1E40" w:rsidRPr="00700B14" w:rsidTr="006C2EEA">
        <w:tc>
          <w:tcPr>
            <w:tcW w:w="70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48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hAnsi="Times New Roman" w:cs="Times New Roman"/>
              </w:rPr>
              <w:t>Квадратные корни</w:t>
            </w:r>
          </w:p>
        </w:tc>
        <w:tc>
          <w:tcPr>
            <w:tcW w:w="2568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</w:tr>
      <w:tr w:rsidR="00AD1E40" w:rsidRPr="00700B14" w:rsidTr="006C2EEA">
        <w:tc>
          <w:tcPr>
            <w:tcW w:w="70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48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hAnsi="Times New Roman" w:cs="Times New Roman"/>
              </w:rPr>
              <w:t xml:space="preserve">Квадратные уравнения </w:t>
            </w:r>
          </w:p>
        </w:tc>
        <w:tc>
          <w:tcPr>
            <w:tcW w:w="2568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</w:tr>
      <w:tr w:rsidR="00AD1E40" w:rsidRPr="00700B14" w:rsidTr="006C2EEA">
        <w:tc>
          <w:tcPr>
            <w:tcW w:w="70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48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2568" w:type="dxa"/>
          </w:tcPr>
          <w:p w:rsidR="00AD1E40" w:rsidRPr="00700B14" w:rsidRDefault="008B5FCA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</w:tr>
      <w:tr w:rsidR="00AD1E40" w:rsidRPr="00700B14" w:rsidTr="006C2EEA">
        <w:tc>
          <w:tcPr>
            <w:tcW w:w="70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4489" w:type="dxa"/>
          </w:tcPr>
          <w:p w:rsidR="00AD1E40" w:rsidRPr="00700B14" w:rsidRDefault="00AD1E40" w:rsidP="00F23943">
            <w:pPr>
              <w:jc w:val="both"/>
              <w:rPr>
                <w:rFonts w:ascii="Times New Roman" w:hAnsi="Times New Roman" w:cs="Times New Roman"/>
              </w:rPr>
            </w:pPr>
            <w:r w:rsidRPr="00700B14"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2568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</w:tr>
      <w:tr w:rsidR="00AD1E40" w:rsidRPr="00700B14" w:rsidTr="006C2EEA">
        <w:tc>
          <w:tcPr>
            <w:tcW w:w="70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448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hAnsi="Times New Roman" w:cs="Times New Roman"/>
              </w:rPr>
              <w:t xml:space="preserve">Вероятность и статистика </w:t>
            </w:r>
          </w:p>
        </w:tc>
        <w:tc>
          <w:tcPr>
            <w:tcW w:w="2568" w:type="dxa"/>
          </w:tcPr>
          <w:p w:rsidR="00AD1E40" w:rsidRPr="00700B14" w:rsidRDefault="008B5FCA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AD1E40" w:rsidRPr="00700B14" w:rsidTr="006C2EEA">
        <w:trPr>
          <w:trHeight w:val="601"/>
        </w:trPr>
        <w:tc>
          <w:tcPr>
            <w:tcW w:w="70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448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2568" w:type="dxa"/>
          </w:tcPr>
          <w:p w:rsidR="00AD1E40" w:rsidRPr="00700B14" w:rsidRDefault="008B5FCA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AD1E40" w:rsidRPr="00700B14" w:rsidTr="006C2EEA">
        <w:tc>
          <w:tcPr>
            <w:tcW w:w="70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448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2568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1</w:t>
            </w:r>
            <w:r w:rsidR="006C2EEA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</w:tr>
    </w:tbl>
    <w:p w:rsidR="00AD1E40" w:rsidRPr="00700B14" w:rsidRDefault="00622032" w:rsidP="00622032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AD1E40" w:rsidRPr="007B3E57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 в учебном плане</w:t>
      </w:r>
      <w:r w:rsidR="00AD1E4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D1E40" w:rsidRPr="00081A80" w:rsidRDefault="00AD1E40" w:rsidP="00081A80">
      <w:pPr>
        <w:spacing w:after="0" w:line="240" w:lineRule="auto"/>
        <w:ind w:left="-425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алгебры на этапе основного общего образования  в  8  классе в объём</w:t>
      </w:r>
      <w:r w:rsidR="006C2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 105 часов, 3 часа в неделю. 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календарному учебному гра</w:t>
      </w:r>
      <w:r w:rsidR="003F3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фику и расписанию уроков на 2020-2021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учебный год в МБОУ Тацинская СОШ №3 и с учетом праздничн</w:t>
      </w:r>
      <w:r w:rsidR="003F3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ых дней  </w:t>
      </w:r>
      <w:r w:rsidR="00D435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6C2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04.11,23.</w:t>
      </w:r>
      <w:r w:rsidR="003F3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.03, </w:t>
      </w:r>
      <w:r w:rsidR="003F3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01.05, 09.05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рабочую програм</w:t>
      </w:r>
      <w:r w:rsidR="003F3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 планируется реализовать за 101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час.  </w:t>
      </w:r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 Срок реализации программы – 1 год.</w:t>
      </w:r>
      <w:bookmarkStart w:id="0" w:name="_GoBack"/>
      <w:bookmarkEnd w:id="0"/>
      <w:r w:rsidRPr="00700B14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 xml:space="preserve">                            </w:t>
      </w:r>
    </w:p>
    <w:p w:rsidR="00BC064F" w:rsidRPr="00622032" w:rsidRDefault="00AD1E40" w:rsidP="00622032">
      <w:pPr>
        <w:spacing w:after="0" w:line="240" w:lineRule="auto"/>
        <w:ind w:left="-219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Составитель</w:t>
      </w:r>
      <w:r w:rsidR="00081A80" w:rsidRPr="00081A8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="00081A80"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Составитель</w:t>
      </w:r>
      <w:proofErr w:type="spellEnd"/>
      <w:proofErr w:type="gramEnd"/>
      <w:r w:rsidR="00081A80" w:rsidRPr="00E67142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="00081A8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="00081A80" w:rsidRPr="00E67142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математики  высшей квалификационной категории </w:t>
      </w:r>
      <w:r w:rsidR="00081A80">
        <w:rPr>
          <w:rFonts w:ascii="Times New Roman" w:eastAsia="Times New Roman" w:hAnsi="Times New Roman"/>
          <w:sz w:val="24"/>
          <w:szCs w:val="24"/>
          <w:lang w:eastAsia="ru-RU"/>
        </w:rPr>
        <w:t xml:space="preserve">Долголенко Светлана Николаевна. </w:t>
      </w:r>
      <w:r w:rsidR="00081A80" w:rsidRPr="00052456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математики  первой квалификационной категории  </w:t>
      </w:r>
      <w:r w:rsidR="00081A80" w:rsidRPr="00052456">
        <w:rPr>
          <w:rFonts w:ascii="Times New Roman" w:hAnsi="Times New Roman"/>
          <w:sz w:val="24"/>
          <w:szCs w:val="24"/>
        </w:rPr>
        <w:t xml:space="preserve"> Гринева Татьяна Васильевна</w:t>
      </w:r>
    </w:p>
    <w:sectPr w:rsidR="00BC064F" w:rsidRPr="00622032" w:rsidSect="00081A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A16"/>
    <w:multiLevelType w:val="hybridMultilevel"/>
    <w:tmpl w:val="066CAA8E"/>
    <w:lvl w:ilvl="0" w:tplc="1BD05B82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38E"/>
    <w:rsid w:val="00081A80"/>
    <w:rsid w:val="003C338E"/>
    <w:rsid w:val="003F3691"/>
    <w:rsid w:val="00622032"/>
    <w:rsid w:val="006A11CC"/>
    <w:rsid w:val="006C2EEA"/>
    <w:rsid w:val="008B5FCA"/>
    <w:rsid w:val="009619F3"/>
    <w:rsid w:val="00AD1E40"/>
    <w:rsid w:val="00BC064F"/>
    <w:rsid w:val="00D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AD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AD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KABINET11</cp:lastModifiedBy>
  <cp:revision>8</cp:revision>
  <dcterms:created xsi:type="dcterms:W3CDTF">2020-10-14T10:08:00Z</dcterms:created>
  <dcterms:modified xsi:type="dcterms:W3CDTF">2021-03-25T07:49:00Z</dcterms:modified>
</cp:coreProperties>
</file>