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D" w:rsidRDefault="00E650CD" w:rsidP="00E650CD">
      <w:pPr>
        <w:pStyle w:val="a3"/>
      </w:pPr>
      <w:bookmarkStart w:id="0" w:name="_GoBack"/>
      <w:bookmarkEnd w:id="0"/>
    </w:p>
    <w:p w:rsidR="00E650CD" w:rsidRDefault="00E650CD" w:rsidP="00E650CD">
      <w:pPr>
        <w:pStyle w:val="a3"/>
      </w:pPr>
    </w:p>
    <w:p w:rsidR="00E650CD" w:rsidRDefault="00E650CD" w:rsidP="00E650CD">
      <w:pPr>
        <w:pStyle w:val="a3"/>
      </w:pPr>
    </w:p>
    <w:p w:rsidR="00E650CD" w:rsidRDefault="00E650CD" w:rsidP="00E650CD">
      <w:pPr>
        <w:pStyle w:val="a3"/>
      </w:pPr>
      <w:r>
        <w:t>Выписка из протокола  от 28.06.2013г  №5</w:t>
      </w:r>
    </w:p>
    <w:p w:rsidR="00E650CD" w:rsidRDefault="00E650CD" w:rsidP="00E650CD">
      <w:pPr>
        <w:pStyle w:val="a3"/>
      </w:pPr>
      <w:r>
        <w:t xml:space="preserve">заседания экспертного совета по установлению рейтинга </w:t>
      </w:r>
    </w:p>
    <w:p w:rsidR="00E650CD" w:rsidRDefault="00E650CD" w:rsidP="00E650CD">
      <w:pPr>
        <w:pStyle w:val="a3"/>
      </w:pPr>
      <w:r>
        <w:t>педагогических работников МБОУ ТСОШ №3</w:t>
      </w:r>
    </w:p>
    <w:p w:rsidR="00E650CD" w:rsidRDefault="00E650CD" w:rsidP="00E650CD">
      <w:pPr>
        <w:pStyle w:val="a3"/>
        <w:rPr>
          <w:b/>
        </w:rPr>
      </w:pPr>
    </w:p>
    <w:p w:rsidR="00E650CD" w:rsidRDefault="00E650CD" w:rsidP="00E650CD">
      <w:pPr>
        <w:pStyle w:val="a3"/>
        <w:ind w:left="75"/>
        <w:jc w:val="left"/>
      </w:pPr>
    </w:p>
    <w:p w:rsidR="00E650CD" w:rsidRPr="001947AA" w:rsidRDefault="00E650CD" w:rsidP="00E650CD">
      <w:pPr>
        <w:pStyle w:val="a3"/>
        <w:rPr>
          <w:b/>
        </w:rPr>
      </w:pPr>
      <w:r w:rsidRPr="001947AA">
        <w:rPr>
          <w:b/>
        </w:rPr>
        <w:t>Рейтинг по результативности</w:t>
      </w:r>
    </w:p>
    <w:p w:rsidR="00E650CD" w:rsidRDefault="00E650CD" w:rsidP="00E650CD">
      <w:pPr>
        <w:pStyle w:val="a3"/>
        <w:rPr>
          <w:b/>
        </w:rPr>
      </w:pPr>
      <w:r w:rsidRPr="001947AA">
        <w:rPr>
          <w:b/>
        </w:rPr>
        <w:t>профессиональной деятельности учителей М</w:t>
      </w:r>
      <w:r>
        <w:rPr>
          <w:b/>
        </w:rPr>
        <w:t>Б</w:t>
      </w:r>
      <w:r w:rsidRPr="001947AA">
        <w:rPr>
          <w:b/>
        </w:rPr>
        <w:t>ОУ ТСОШ№3</w:t>
      </w:r>
    </w:p>
    <w:p w:rsidR="00E650CD" w:rsidRDefault="00E650CD" w:rsidP="00E650CD">
      <w:pPr>
        <w:pStyle w:val="a3"/>
        <w:rPr>
          <w:b/>
        </w:rPr>
      </w:pP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427"/>
        <w:gridCol w:w="4678"/>
      </w:tblGrid>
      <w:tr w:rsidR="00E650CD" w:rsidTr="004350EF">
        <w:trPr>
          <w:trHeight w:val="642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  <w:rPr>
                <w:b/>
              </w:rPr>
            </w:pPr>
            <w:r w:rsidRPr="00EA3B28">
              <w:rPr>
                <w:b/>
                <w:szCs w:val="22"/>
              </w:rPr>
              <w:t>№ п/п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rPr>
                <w:b/>
              </w:rPr>
            </w:pPr>
            <w:r w:rsidRPr="00EA3B28">
              <w:rPr>
                <w:b/>
                <w:szCs w:val="22"/>
              </w:rPr>
              <w:t>ФИО учителя</w:t>
            </w:r>
          </w:p>
        </w:tc>
        <w:tc>
          <w:tcPr>
            <w:tcW w:w="4678" w:type="dxa"/>
          </w:tcPr>
          <w:p w:rsidR="00E650CD" w:rsidRPr="00EA3B28" w:rsidRDefault="00E650CD" w:rsidP="004350EF">
            <w:pPr>
              <w:pStyle w:val="a3"/>
              <w:rPr>
                <w:b/>
              </w:rPr>
            </w:pPr>
            <w:r w:rsidRPr="00EA3B28">
              <w:rPr>
                <w:b/>
                <w:szCs w:val="22"/>
              </w:rPr>
              <w:t>Уровень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Васильева Т.А.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577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2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proofErr w:type="spellStart"/>
            <w:r>
              <w:rPr>
                <w:szCs w:val="22"/>
              </w:rPr>
              <w:t>Гамалицкая</w:t>
            </w:r>
            <w:proofErr w:type="spellEnd"/>
            <w:r>
              <w:rPr>
                <w:szCs w:val="22"/>
              </w:rPr>
              <w:t xml:space="preserve"> Е.Н.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450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3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Тюленева О.В.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390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4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Гринева Т.В.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332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5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proofErr w:type="spellStart"/>
            <w:r>
              <w:rPr>
                <w:szCs w:val="22"/>
              </w:rPr>
              <w:t>Долголенко</w:t>
            </w:r>
            <w:proofErr w:type="spellEnd"/>
            <w:r>
              <w:rPr>
                <w:szCs w:val="22"/>
              </w:rPr>
              <w:t xml:space="preserve"> С.Н.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307</w:t>
            </w:r>
          </w:p>
        </w:tc>
      </w:tr>
      <w:tr w:rsidR="00E650CD" w:rsidTr="004350EF">
        <w:trPr>
          <w:trHeight w:val="329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6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Соколовская И.В.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288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7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proofErr w:type="spellStart"/>
            <w:r>
              <w:rPr>
                <w:szCs w:val="22"/>
              </w:rPr>
              <w:t>Бударин</w:t>
            </w:r>
            <w:proofErr w:type="spellEnd"/>
            <w:r>
              <w:rPr>
                <w:szCs w:val="22"/>
              </w:rPr>
              <w:t xml:space="preserve"> С.А.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216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8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Яицкая Л.М.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188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9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proofErr w:type="spellStart"/>
            <w:r>
              <w:rPr>
                <w:szCs w:val="22"/>
              </w:rPr>
              <w:t>Санжарова</w:t>
            </w:r>
            <w:proofErr w:type="spellEnd"/>
            <w:r>
              <w:rPr>
                <w:szCs w:val="22"/>
              </w:rPr>
              <w:t xml:space="preserve"> О.А.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154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10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Гурова З.Н.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146</w:t>
            </w:r>
          </w:p>
        </w:tc>
      </w:tr>
      <w:tr w:rsidR="00E650CD" w:rsidTr="004350EF">
        <w:trPr>
          <w:trHeight w:val="329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11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proofErr w:type="spellStart"/>
            <w:r>
              <w:rPr>
                <w:szCs w:val="22"/>
              </w:rPr>
              <w:t>Костенюкова</w:t>
            </w:r>
            <w:proofErr w:type="spellEnd"/>
            <w:r>
              <w:rPr>
                <w:szCs w:val="22"/>
              </w:rPr>
              <w:t xml:space="preserve"> Н.В.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134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12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Бондаренко А.Б.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131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13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proofErr w:type="spellStart"/>
            <w:r>
              <w:rPr>
                <w:szCs w:val="22"/>
              </w:rPr>
              <w:t>Язепова</w:t>
            </w:r>
            <w:proofErr w:type="spellEnd"/>
            <w:r>
              <w:rPr>
                <w:szCs w:val="22"/>
              </w:rPr>
              <w:t xml:space="preserve"> Н.Н.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124</w:t>
            </w:r>
          </w:p>
        </w:tc>
      </w:tr>
      <w:tr w:rsidR="00E650CD" w:rsidTr="004350EF">
        <w:trPr>
          <w:trHeight w:val="314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14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Авдиенко Г.Г.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117</w:t>
            </w:r>
          </w:p>
        </w:tc>
      </w:tr>
      <w:tr w:rsidR="00E650CD" w:rsidTr="004350EF">
        <w:trPr>
          <w:trHeight w:val="329"/>
        </w:trPr>
        <w:tc>
          <w:tcPr>
            <w:tcW w:w="823" w:type="dxa"/>
          </w:tcPr>
          <w:p w:rsidR="00E650CD" w:rsidRPr="00EA3B28" w:rsidRDefault="00E650CD" w:rsidP="004350EF">
            <w:pPr>
              <w:pStyle w:val="a3"/>
            </w:pPr>
            <w:r w:rsidRPr="00EA3B28">
              <w:rPr>
                <w:szCs w:val="22"/>
              </w:rPr>
              <w:t>15</w:t>
            </w:r>
          </w:p>
        </w:tc>
        <w:tc>
          <w:tcPr>
            <w:tcW w:w="4427" w:type="dxa"/>
          </w:tcPr>
          <w:p w:rsidR="00E650CD" w:rsidRPr="00EA3B28" w:rsidRDefault="00E650CD" w:rsidP="004350EF">
            <w:pPr>
              <w:pStyle w:val="a3"/>
              <w:jc w:val="left"/>
            </w:pPr>
            <w:r>
              <w:rPr>
                <w:szCs w:val="22"/>
              </w:rPr>
              <w:t>Гладченко Л.Ю.</w:t>
            </w:r>
          </w:p>
        </w:tc>
        <w:tc>
          <w:tcPr>
            <w:tcW w:w="4678" w:type="dxa"/>
          </w:tcPr>
          <w:p w:rsidR="00E650CD" w:rsidRPr="005A481C" w:rsidRDefault="00E650CD" w:rsidP="004350EF">
            <w:pPr>
              <w:pStyle w:val="a3"/>
              <w:jc w:val="left"/>
              <w:rPr>
                <w:b/>
              </w:rPr>
            </w:pPr>
            <w:r>
              <w:rPr>
                <w:b/>
                <w:szCs w:val="22"/>
              </w:rPr>
              <w:t>110</w:t>
            </w:r>
          </w:p>
        </w:tc>
      </w:tr>
    </w:tbl>
    <w:p w:rsidR="001F3EDD" w:rsidRDefault="001F3EDD"/>
    <w:sectPr w:rsidR="001F3EDD" w:rsidSect="001F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CD"/>
    <w:rsid w:val="001F3EDD"/>
    <w:rsid w:val="0086709C"/>
    <w:rsid w:val="00E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8188-B806-4355-A2A1-A80FB8D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0C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50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dcterms:created xsi:type="dcterms:W3CDTF">2015-02-18T22:22:00Z</dcterms:created>
  <dcterms:modified xsi:type="dcterms:W3CDTF">2015-02-18T22:22:00Z</dcterms:modified>
</cp:coreProperties>
</file>