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8D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253FC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технологии в 3 классе</w:t>
      </w:r>
    </w:p>
    <w:p w:rsidR="00A253FC" w:rsidRDefault="0074198D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A253F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253FC" w:rsidRDefault="00A253FC" w:rsidP="00A253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3FC" w:rsidRPr="00BF3488" w:rsidRDefault="00A253FC" w:rsidP="00A25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технологии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«Технология» под руководством Н.И. </w:t>
      </w:r>
      <w:proofErr w:type="spellStart"/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Роговцевой</w:t>
      </w:r>
      <w:proofErr w:type="spellEnd"/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, М. Просвещение, 2011.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74198D">
        <w:rPr>
          <w:rFonts w:ascii="Times New Roman" w:eastAsia="Times New Roman" w:hAnsi="Times New Roman" w:cs="Times New Roman"/>
          <w:sz w:val="28"/>
          <w:szCs w:val="28"/>
          <w:lang w:eastAsia="ar-SA"/>
        </w:rPr>
        <w:t>2021-2022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A253FC" w:rsidRDefault="00A253FC" w:rsidP="00A253FC">
      <w:pPr>
        <w:rPr>
          <w:rFonts w:ascii="Times New Roman" w:hAnsi="Times New Roman" w:cs="Times New Roman"/>
          <w:b/>
          <w:sz w:val="28"/>
          <w:szCs w:val="28"/>
        </w:rPr>
      </w:pP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 xml:space="preserve">Цели </w:t>
      </w: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изучения технологии в начальной школе: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личного опыта как основы обучения и познания;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253FC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A253FC" w:rsidRPr="00EF3536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Земля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- 22 часа.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 и вода – 5 часов.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воздух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4 часа.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информация</w:t>
      </w:r>
      <w:r w:rsidR="00F20D44">
        <w:rPr>
          <w:rFonts w:ascii="Times New Roman" w:eastAsia="Times New Roman" w:hAnsi="Times New Roman" w:cs="Times New Roman"/>
          <w:bCs/>
          <w:sz w:val="28"/>
          <w:szCs w:val="28"/>
        </w:rPr>
        <w:t>–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A253FC" w:rsidRPr="00D37FB5" w:rsidRDefault="00A253FC" w:rsidP="00A2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Pr="00BB3634" w:rsidRDefault="00A253FC" w:rsidP="00A253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74198D" w:rsidRPr="003178DF" w:rsidRDefault="0074198D" w:rsidP="0074198D">
      <w:pPr>
        <w:tabs>
          <w:tab w:val="left" w:pos="14884"/>
        </w:tabs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78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3178DF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3178D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3 предусмотрено обязательное изучение технологии на этапе начального общего образования в 3 классе в объеме 34 часов. Согласно календарному учебному графику и расписанию уроков на 2021- 2022 учебный год в МБОУ </w:t>
      </w:r>
      <w:proofErr w:type="spellStart"/>
      <w:r w:rsidRPr="003178DF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3178DF">
        <w:rPr>
          <w:rFonts w:ascii="Times New Roman" w:eastAsia="Times New Roman" w:hAnsi="Times New Roman" w:cs="Times New Roman"/>
          <w:sz w:val="28"/>
          <w:szCs w:val="28"/>
        </w:rPr>
        <w:t xml:space="preserve"> СОШ № 3 курс программы реализуется за 32 час. В текущем учебном году Правительство РФ определило праздничных дня (2 и  9 мая). Темы уроков, выпавшие в праздничные дни, будут выданы в полном объёме за счёт объединения тем учебной программы.  Учебный материал изучается в полном объеме.</w:t>
      </w:r>
      <w:bookmarkStart w:id="0" w:name="_GoBack"/>
      <w:bookmarkEnd w:id="0"/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9005B4">
        <w:rPr>
          <w:rFonts w:ascii="Times New Roman" w:hAnsi="Times New Roman" w:cs="Times New Roman"/>
          <w:sz w:val="28"/>
          <w:szCs w:val="28"/>
        </w:rPr>
        <w:t xml:space="preserve"> Калужская Тамара Васильевна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E51" w:rsidRDefault="001A7E51"/>
    <w:sectPr w:rsidR="001A7E51" w:rsidSect="00A253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FC"/>
    <w:rsid w:val="001A7E51"/>
    <w:rsid w:val="001F03DA"/>
    <w:rsid w:val="003178DF"/>
    <w:rsid w:val="0074198D"/>
    <w:rsid w:val="009005B4"/>
    <w:rsid w:val="00A253FC"/>
    <w:rsid w:val="00AA0849"/>
    <w:rsid w:val="00F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Company>SHOOL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KABFIZ1</cp:lastModifiedBy>
  <cp:revision>9</cp:revision>
  <dcterms:created xsi:type="dcterms:W3CDTF">2019-10-18T10:16:00Z</dcterms:created>
  <dcterms:modified xsi:type="dcterms:W3CDTF">2021-10-18T09:13:00Z</dcterms:modified>
</cp:coreProperties>
</file>