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2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 xml:space="preserve">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в 3 классе</w:t>
      </w:r>
    </w:p>
    <w:p w:rsidR="00CA6B85" w:rsidRDefault="002772F2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CA6B8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A6B85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B85" w:rsidRPr="00BF3488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литературному чтению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/>
          <w:sz w:val="28"/>
          <w:szCs w:val="28"/>
        </w:rPr>
        <w:t xml:space="preserve">Л.Ф. Климановой, В. Г. Горецким, М. В. </w:t>
      </w: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 Литературное чтение 3 класс»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2772F2">
        <w:rPr>
          <w:rFonts w:ascii="Times New Roman" w:eastAsia="Times New Roman" w:hAnsi="Times New Roman" w:cs="Times New Roman"/>
          <w:sz w:val="28"/>
          <w:szCs w:val="28"/>
          <w:lang w:eastAsia="ar-SA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CA6B85" w:rsidRDefault="00CA6B85" w:rsidP="00CA6B8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85" w:rsidRPr="00CA6B85" w:rsidRDefault="00CA6B85" w:rsidP="00CA6B85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2E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елью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литературному чтению в начальной школе является формирование </w:t>
      </w:r>
      <w:r w:rsidRPr="002E33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читательской компетентности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> 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6B85" w:rsidRPr="00EF3536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CA6B85" w:rsidRPr="002350BD" w:rsidRDefault="00CA6B85" w:rsidP="00CA6B85">
      <w:pPr>
        <w:tabs>
          <w:tab w:val="left" w:pos="98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 xml:space="preserve">Самое великое чудо на свете </w:t>
      </w:r>
      <w:r>
        <w:rPr>
          <w:rFonts w:ascii="Times New Roman" w:eastAsia="Times New Roman" w:hAnsi="Times New Roman" w:cs="Times New Roman"/>
          <w:sz w:val="28"/>
          <w:szCs w:val="28"/>
        </w:rPr>
        <w:t>- 4 часов.</w:t>
      </w:r>
      <w:r w:rsidRPr="002350BD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- 14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- 11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Великие русские писатели  - 21 час.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 сказки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Былины и небылицы  - 10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 живое  - 16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>Собира</w:t>
      </w:r>
      <w:r>
        <w:rPr>
          <w:rFonts w:ascii="Times New Roman" w:eastAsia="Times New Roman" w:hAnsi="Times New Roman" w:cs="Times New Roman"/>
          <w:sz w:val="28"/>
          <w:szCs w:val="28"/>
        </w:rPr>
        <w:t>й по ягодке – наберешь кузовок  - 12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страницам детских журналов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Зарубежная литература - 8 часов.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85" w:rsidRPr="00BB3634" w:rsidRDefault="00CA6B85" w:rsidP="00CA6B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CA6B85" w:rsidRPr="00BB3634" w:rsidRDefault="002772F2" w:rsidP="00A80311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2772F2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27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3 предусмотрено обязательное изучение литературного чтения на этапе начального общего образования в 3 классе в объеме 136 часов. Согласно календарному учебному графику и расписанию уроков на 2021 - 2022 учебный год в МБОУ </w:t>
      </w:r>
      <w:proofErr w:type="spellStart"/>
      <w:r w:rsidRPr="002772F2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27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133 час. В текущем учебном году Правительство РФ определило 3  праздничных дня (23 февраля, 2 и  9 мая). Темы уроков, выпавшие в праздничные дни, будут выданы в полном объёме за счёт объединения тем учебной программы.  Учебный материал изучается в полном объеме.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BB" w:rsidRPr="002772F2" w:rsidRDefault="00CA6B85" w:rsidP="0027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2F2">
        <w:rPr>
          <w:rFonts w:ascii="Times New Roman" w:hAnsi="Times New Roman" w:cs="Times New Roman"/>
          <w:sz w:val="28"/>
          <w:szCs w:val="28"/>
        </w:rPr>
        <w:t>Широкова Татьяна Леонидо</w:t>
      </w:r>
      <w:r>
        <w:rPr>
          <w:rFonts w:ascii="Times New Roman" w:hAnsi="Times New Roman" w:cs="Times New Roman"/>
          <w:sz w:val="28"/>
          <w:szCs w:val="28"/>
        </w:rPr>
        <w:t>вна, учитель начальных классов.</w:t>
      </w:r>
      <w:bookmarkStart w:id="0" w:name="_GoBack"/>
      <w:bookmarkEnd w:id="0"/>
    </w:p>
    <w:sectPr w:rsidR="00F749BB" w:rsidRPr="002772F2" w:rsidSect="00CA6B8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B85"/>
    <w:rsid w:val="002772F2"/>
    <w:rsid w:val="00A80311"/>
    <w:rsid w:val="00CA6B85"/>
    <w:rsid w:val="00F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SHOOL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1</cp:lastModifiedBy>
  <cp:revision>5</cp:revision>
  <dcterms:created xsi:type="dcterms:W3CDTF">2019-10-18T09:41:00Z</dcterms:created>
  <dcterms:modified xsi:type="dcterms:W3CDTF">2021-10-14T19:03:00Z</dcterms:modified>
</cp:coreProperties>
</file>