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7D" w:rsidRPr="00DA0E3D" w:rsidRDefault="00BA4B7D" w:rsidP="00BA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 по литературе в 9</w:t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BA4B7D" w:rsidRPr="00DA0E3D" w:rsidRDefault="00BA4B7D" w:rsidP="00BA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>2021-2022 учебный год.</w:t>
      </w:r>
    </w:p>
    <w:p w:rsidR="00BA4B7D" w:rsidRPr="00DA0E3D" w:rsidRDefault="00BA4B7D" w:rsidP="00BA4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B7D" w:rsidRPr="00DA0E3D" w:rsidRDefault="00BA4B7D" w:rsidP="00BA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0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литературе для 9 класса разработана на основе  Федерального  общеобразовательных учреждений под редакцией Б.А. Ланина, с учётом регионального компонента (РК). </w:t>
      </w:r>
      <w:proofErr w:type="gramStart"/>
      <w:r w:rsidRPr="00DA0E3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Адаптирована</w:t>
      </w:r>
      <w:proofErr w:type="gramEnd"/>
      <w:r w:rsidRPr="00DA0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детей, имеющих ограниченные возможности здоровья (ЗПР).</w:t>
      </w:r>
    </w:p>
    <w:p w:rsidR="00BA4B7D" w:rsidRPr="00DA0E3D" w:rsidRDefault="00BA4B7D" w:rsidP="00BA4B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DA0E3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Главными целями изучения предмета «Литература» являются: </w:t>
      </w:r>
    </w:p>
    <w:p w:rsidR="00BA4B7D" w:rsidRPr="00DA0E3D" w:rsidRDefault="00BA4B7D" w:rsidP="00BA4B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E3D">
        <w:rPr>
          <w:rFonts w:ascii="Times New Roman" w:eastAsia="Calibri" w:hAnsi="Times New Roman" w:cs="Times New Roman"/>
          <w:sz w:val="24"/>
          <w:szCs w:val="24"/>
          <w:lang w:eastAsia="en-US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BA4B7D" w:rsidRPr="00DA0E3D" w:rsidRDefault="00BA4B7D" w:rsidP="00BA4B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E3D">
        <w:rPr>
          <w:rFonts w:ascii="Times New Roman" w:eastAsia="Calibri" w:hAnsi="Times New Roman" w:cs="Times New Roman"/>
          <w:sz w:val="24"/>
          <w:szCs w:val="24"/>
          <w:lang w:eastAsia="en-US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BA4B7D" w:rsidRPr="00DA0E3D" w:rsidRDefault="00BA4B7D" w:rsidP="00BA4B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E3D">
        <w:rPr>
          <w:rFonts w:ascii="Times New Roman" w:eastAsia="Calibri" w:hAnsi="Times New Roman" w:cs="Times New Roman"/>
          <w:sz w:val="24"/>
          <w:szCs w:val="24"/>
          <w:lang w:eastAsia="en-US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слова.</w:t>
      </w:r>
    </w:p>
    <w:p w:rsidR="00BA4B7D" w:rsidRPr="00DA0E3D" w:rsidRDefault="00BA4B7D" w:rsidP="00BA4B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E3D">
        <w:rPr>
          <w:rFonts w:ascii="Times New Roman" w:eastAsia="Calibri" w:hAnsi="Times New Roman" w:cs="Times New Roman"/>
          <w:sz w:val="24"/>
          <w:szCs w:val="24"/>
          <w:lang w:eastAsia="en-US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BA4B7D" w:rsidRPr="00DA0E3D" w:rsidRDefault="00BA4B7D" w:rsidP="00BA4B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E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овладение возможными алгоритмами постижения смыслов, заложенных в художественном тексте </w:t>
      </w:r>
    </w:p>
    <w:p w:rsidR="00BA4B7D" w:rsidRPr="00DA0E3D" w:rsidRDefault="00BA4B7D" w:rsidP="00BA4B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0E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овладение важнейшими </w:t>
      </w:r>
      <w:proofErr w:type="spellStart"/>
      <w:r w:rsidRPr="00DA0E3D">
        <w:rPr>
          <w:rFonts w:ascii="Times New Roman" w:eastAsia="Calibri" w:hAnsi="Times New Roman" w:cs="Times New Roman"/>
          <w:sz w:val="24"/>
          <w:szCs w:val="24"/>
          <w:lang w:eastAsia="en-US"/>
        </w:rPr>
        <w:t>общеучебными</w:t>
      </w:r>
      <w:proofErr w:type="spellEnd"/>
      <w:r w:rsidRPr="00DA0E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умениями и универсальными учебными действиями);</w:t>
      </w:r>
    </w:p>
    <w:p w:rsidR="00BA4B7D" w:rsidRPr="00DA0E3D" w:rsidRDefault="00BA4B7D" w:rsidP="00BA4B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A0E3D">
        <w:rPr>
          <w:rFonts w:ascii="Times New Roman" w:eastAsia="Calibri" w:hAnsi="Times New Roman" w:cs="Times New Roman"/>
          <w:sz w:val="24"/>
          <w:szCs w:val="24"/>
          <w:lang w:eastAsia="en-US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</w:r>
    </w:p>
    <w:p w:rsidR="00BA4B7D" w:rsidRPr="00DA0E3D" w:rsidRDefault="00BA4B7D" w:rsidP="00BA4B7D">
      <w:pPr>
        <w:tabs>
          <w:tab w:val="left" w:pos="294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DA0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государственного образовательного стандарта, примерной программы по литературе для основного общего образования на базовом уровне и программы по литературе для 5-11 классов </w:t>
      </w:r>
      <w:proofErr w:type="gramEnd"/>
    </w:p>
    <w:p w:rsidR="00BA4B7D" w:rsidRPr="00DA0E3D" w:rsidRDefault="00BA4B7D" w:rsidP="00BA4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BA4B7D" w:rsidRPr="00DA0E3D" w:rsidRDefault="00BA4B7D" w:rsidP="00BA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>Древнерусская литература-5ч.</w:t>
      </w:r>
    </w:p>
    <w:p w:rsidR="00BA4B7D" w:rsidRPr="00DA0E3D" w:rsidRDefault="00BA4B7D" w:rsidP="00BA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>Классическая литература19века-70ч.</w:t>
      </w:r>
    </w:p>
    <w:p w:rsidR="00BA4B7D" w:rsidRPr="00DA0E3D" w:rsidRDefault="00BA4B7D" w:rsidP="00BA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>Русская и зарубежная литература 20века-13ч.</w:t>
      </w:r>
    </w:p>
    <w:p w:rsidR="00BA4B7D" w:rsidRPr="00DA0E3D" w:rsidRDefault="00BA4B7D" w:rsidP="00BA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sz w:val="24"/>
          <w:szCs w:val="24"/>
        </w:rPr>
        <w:t>Развитие речи -8ч.</w:t>
      </w:r>
    </w:p>
    <w:p w:rsidR="00BA4B7D" w:rsidRPr="00DA0E3D" w:rsidRDefault="00BA4B7D" w:rsidP="00BA4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BA4B7D" w:rsidRPr="00DA0E3D" w:rsidRDefault="00BA4B7D" w:rsidP="00BA4B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школа№3 предусмотрено обязательное изучение предмета «Литература  в 9классе» в объеме 102 часов.</w:t>
      </w:r>
    </w:p>
    <w:p w:rsidR="00BA4B7D" w:rsidRPr="00DA0E3D" w:rsidRDefault="00BA4B7D" w:rsidP="00BA4B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Согласно календарному учебному графику и расписанию уроков н 2021-2022 учебный год в МБОУ Тацинская СОШ №3 курс программы реализуется за 99часов. В текущем учебном году Правительство РФ определил 6 праздничных дней(23 февраля,8марта, 2,3,9,10мая</w:t>
      </w:r>
      <w:proofErr w:type="gramStart"/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 xml:space="preserve">,). </w:t>
      </w:r>
      <w:proofErr w:type="gramEnd"/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Учебный материал изучается в полном объеме.</w:t>
      </w:r>
    </w:p>
    <w:p w:rsidR="00BA4B7D" w:rsidRPr="00DA0E3D" w:rsidRDefault="00BA4B7D" w:rsidP="00BA4B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Составитель: Фатун Людмила Викторовна, учитель русского языка и литературы.</w:t>
      </w:r>
    </w:p>
    <w:p w:rsidR="00133FB0" w:rsidRDefault="00133FB0">
      <w:bookmarkStart w:id="0" w:name="_GoBack"/>
      <w:bookmarkEnd w:id="0"/>
    </w:p>
    <w:sectPr w:rsidR="0013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77"/>
    <w:rsid w:val="00133FB0"/>
    <w:rsid w:val="00BA4B7D"/>
    <w:rsid w:val="00E0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2</cp:revision>
  <dcterms:created xsi:type="dcterms:W3CDTF">2021-10-15T07:07:00Z</dcterms:created>
  <dcterms:modified xsi:type="dcterms:W3CDTF">2021-10-15T07:07:00Z</dcterms:modified>
</cp:coreProperties>
</file>